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27FED" w14:textId="77777777" w:rsidR="00D204D3" w:rsidRPr="009138A3" w:rsidRDefault="00D204D3" w:rsidP="00D204D3">
      <w:pPr>
        <w:pStyle w:val="a5"/>
        <w:tabs>
          <w:tab w:val="left" w:pos="9072"/>
        </w:tabs>
        <w:spacing w:before="0" w:beforeAutospacing="0" w:after="0" w:afterAutospacing="0"/>
        <w:ind w:left="5954"/>
        <w:rPr>
          <w:sz w:val="28"/>
          <w:szCs w:val="28"/>
        </w:rPr>
      </w:pPr>
      <w:r w:rsidRPr="009138A3">
        <w:rPr>
          <w:sz w:val="28"/>
          <w:szCs w:val="28"/>
        </w:rPr>
        <w:t>ЗАТВЕРДЖЕНО</w:t>
      </w:r>
      <w:r w:rsidRPr="009138A3">
        <w:rPr>
          <w:sz w:val="28"/>
          <w:szCs w:val="28"/>
        </w:rPr>
        <w:br/>
        <w:t>Постанова Національної комісії, що здійснює державне регулювання у сферах</w:t>
      </w:r>
      <w:r w:rsidRPr="009138A3">
        <w:rPr>
          <w:sz w:val="28"/>
          <w:szCs w:val="28"/>
          <w:lang w:val="ru-RU"/>
        </w:rPr>
        <w:t xml:space="preserve"> </w:t>
      </w:r>
      <w:r w:rsidRPr="009138A3">
        <w:rPr>
          <w:sz w:val="28"/>
          <w:szCs w:val="28"/>
        </w:rPr>
        <w:t>енергетики та комунальних</w:t>
      </w:r>
      <w:r w:rsidRPr="009138A3">
        <w:rPr>
          <w:sz w:val="28"/>
          <w:szCs w:val="28"/>
          <w:lang w:val="ru-RU"/>
        </w:rPr>
        <w:t xml:space="preserve"> </w:t>
      </w:r>
      <w:r w:rsidRPr="009138A3">
        <w:rPr>
          <w:sz w:val="28"/>
          <w:szCs w:val="28"/>
        </w:rPr>
        <w:t xml:space="preserve">послуг </w:t>
      </w:r>
    </w:p>
    <w:p w14:paraId="7C427F23" w14:textId="77777777" w:rsidR="00D204D3" w:rsidRPr="009138A3" w:rsidRDefault="00D204D3" w:rsidP="00D204D3">
      <w:pPr>
        <w:pStyle w:val="a5"/>
        <w:tabs>
          <w:tab w:val="left" w:pos="9072"/>
        </w:tabs>
        <w:spacing w:before="0" w:beforeAutospacing="0" w:after="0" w:afterAutospacing="0"/>
        <w:ind w:left="5954"/>
        <w:rPr>
          <w:sz w:val="28"/>
          <w:szCs w:val="28"/>
        </w:rPr>
      </w:pPr>
      <w:r w:rsidRPr="000C5CED">
        <w:rPr>
          <w:sz w:val="28"/>
          <w:szCs w:val="28"/>
        </w:rPr>
        <w:t>29.03.2019 № 450</w:t>
      </w:r>
      <w:r w:rsidRPr="00C126D9">
        <w:rPr>
          <w:sz w:val="28"/>
          <w:szCs w:val="28"/>
        </w:rPr>
        <w:t xml:space="preserve"> </w:t>
      </w:r>
    </w:p>
    <w:p w14:paraId="1E144BF7" w14:textId="77777777" w:rsidR="00D204D3" w:rsidRPr="009138A3" w:rsidRDefault="00D204D3" w:rsidP="00D204D3">
      <w:pPr>
        <w:spacing w:after="0" w:line="276" w:lineRule="auto"/>
        <w:ind w:firstLine="567"/>
        <w:jc w:val="center"/>
        <w:rPr>
          <w:rFonts w:ascii="Times New Roman" w:hAnsi="Times New Roman" w:cs="Times New Roman"/>
          <w:b/>
          <w:sz w:val="28"/>
          <w:szCs w:val="28"/>
          <w:lang w:val="uk-UA"/>
        </w:rPr>
      </w:pPr>
    </w:p>
    <w:p w14:paraId="0BB30C17" w14:textId="77777777" w:rsidR="00D204D3" w:rsidRPr="009138A3" w:rsidRDefault="00D204D3" w:rsidP="00D204D3">
      <w:pPr>
        <w:spacing w:after="0" w:line="276" w:lineRule="auto"/>
        <w:ind w:firstLine="567"/>
        <w:jc w:val="center"/>
        <w:rPr>
          <w:rFonts w:ascii="Times New Roman" w:hAnsi="Times New Roman" w:cs="Times New Roman"/>
          <w:b/>
          <w:sz w:val="28"/>
          <w:szCs w:val="28"/>
          <w:lang w:val="uk-UA"/>
        </w:rPr>
      </w:pPr>
    </w:p>
    <w:p w14:paraId="6EE37B29" w14:textId="77777777" w:rsidR="00D204D3" w:rsidRPr="009138A3" w:rsidRDefault="00D204D3" w:rsidP="00D204D3">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ІНСТРУКЦІЯ</w:t>
      </w:r>
      <w:r>
        <w:rPr>
          <w:rFonts w:ascii="Times New Roman" w:hAnsi="Times New Roman" w:cs="Times New Roman"/>
          <w:b/>
          <w:sz w:val="28"/>
          <w:szCs w:val="28"/>
          <w:lang w:val="uk-UA"/>
        </w:rPr>
        <w:t xml:space="preserve"> </w:t>
      </w:r>
    </w:p>
    <w:p w14:paraId="27F8C590" w14:textId="77777777" w:rsidR="00D204D3" w:rsidRPr="009138A3" w:rsidRDefault="00D204D3" w:rsidP="00D204D3">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щодо заповнення форми звітності № 10-НКРЕКП-моніторинг-</w:t>
      </w:r>
      <w:r w:rsidRPr="009138A3">
        <w:rPr>
          <w:lang w:val="uk-UA"/>
        </w:rPr>
        <w:t xml:space="preserve"> </w:t>
      </w:r>
      <w:r w:rsidRPr="009138A3">
        <w:rPr>
          <w:rFonts w:ascii="Times New Roman" w:hAnsi="Times New Roman" w:cs="Times New Roman"/>
          <w:b/>
          <w:sz w:val="28"/>
          <w:szCs w:val="28"/>
          <w:lang w:val="uk-UA"/>
        </w:rPr>
        <w:t>постачання (річна) «Звіт про характеристику форм оплати за спожиту електричну енергію</w:t>
      </w:r>
      <w:r w:rsidRPr="009138A3">
        <w:rPr>
          <w:szCs w:val="28"/>
          <w:lang w:val="uk-UA"/>
        </w:rPr>
        <w:t xml:space="preserve"> </w:t>
      </w:r>
      <w:r w:rsidRPr="009138A3">
        <w:rPr>
          <w:rFonts w:ascii="Times New Roman" w:hAnsi="Times New Roman" w:cs="Times New Roman"/>
          <w:b/>
          <w:sz w:val="28"/>
          <w:szCs w:val="28"/>
          <w:lang w:val="uk-UA"/>
        </w:rPr>
        <w:t>та виставлення рахунків»</w:t>
      </w:r>
    </w:p>
    <w:p w14:paraId="0DBFEDEC" w14:textId="77777777" w:rsidR="00D204D3" w:rsidRPr="009138A3" w:rsidRDefault="00D204D3" w:rsidP="00D204D3">
      <w:pPr>
        <w:spacing w:after="0" w:line="276" w:lineRule="auto"/>
        <w:ind w:firstLine="567"/>
        <w:jc w:val="center"/>
        <w:rPr>
          <w:rFonts w:ascii="Times New Roman" w:hAnsi="Times New Roman" w:cs="Times New Roman"/>
          <w:b/>
          <w:sz w:val="28"/>
          <w:szCs w:val="28"/>
          <w:lang w:val="uk-UA"/>
        </w:rPr>
      </w:pPr>
    </w:p>
    <w:p w14:paraId="17172A96" w14:textId="77777777" w:rsidR="00D204D3" w:rsidRPr="009138A3" w:rsidRDefault="00D204D3" w:rsidP="00D204D3">
      <w:pPr>
        <w:pStyle w:val="a3"/>
        <w:numPr>
          <w:ilvl w:val="0"/>
          <w:numId w:val="3"/>
        </w:numPr>
        <w:spacing w:after="0" w:line="276" w:lineRule="auto"/>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Загальні положення</w:t>
      </w:r>
    </w:p>
    <w:p w14:paraId="6EC98AA4" w14:textId="77777777" w:rsidR="00D204D3" w:rsidRPr="009138A3" w:rsidRDefault="00D204D3" w:rsidP="00D204D3">
      <w:pPr>
        <w:pStyle w:val="a3"/>
        <w:spacing w:after="0" w:line="276" w:lineRule="auto"/>
        <w:ind w:left="1287"/>
        <w:rPr>
          <w:rFonts w:ascii="Times New Roman" w:hAnsi="Times New Roman" w:cs="Times New Roman"/>
          <w:b/>
          <w:sz w:val="28"/>
          <w:szCs w:val="28"/>
          <w:lang w:val="uk-UA"/>
        </w:rPr>
      </w:pPr>
    </w:p>
    <w:p w14:paraId="44D8A0BA" w14:textId="556C5F0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1.1. </w:t>
      </w:r>
      <w:r w:rsidR="00C01BA8" w:rsidRPr="00C01BA8">
        <w:rPr>
          <w:rFonts w:ascii="Times New Roman" w:hAnsi="Times New Roman" w:cs="Times New Roman"/>
          <w:sz w:val="28"/>
          <w:szCs w:val="28"/>
          <w:lang w:val="uk-UA"/>
        </w:rPr>
        <w:t>Ця Інструкція поширюється на суб'єктів господарювання, які отримали ліцензію на провадження господарської діяльності з постачання електричної енергії споживачу та включені оператором системи передачі до реєстру учасників ринку відповідно до глави 1.3 розділу І Правил ринку, затверджених постановою НКРЕКП від 14 березня 2018 року № 307 (далі – електропостачальники, ліцензіати).</w:t>
      </w:r>
    </w:p>
    <w:p w14:paraId="459ACFD2"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p>
    <w:p w14:paraId="5F23735E" w14:textId="49A3E465"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1.2. Ця Інструкція визначає порядок заповнення форми звітності               № 10-НКРЕКП-моніторинг-постачання (річна) «Звіт про  характеристику форм оплати </w:t>
      </w:r>
      <w:r w:rsidR="00274507">
        <w:rPr>
          <w:rFonts w:ascii="Times New Roman" w:hAnsi="Times New Roman" w:cs="Times New Roman"/>
          <w:sz w:val="28"/>
          <w:szCs w:val="28"/>
          <w:lang w:val="uk-UA"/>
        </w:rPr>
        <w:t xml:space="preserve">за спожиту </w:t>
      </w:r>
      <w:r w:rsidRPr="009138A3">
        <w:rPr>
          <w:rFonts w:ascii="Times New Roman" w:hAnsi="Times New Roman" w:cs="Times New Roman"/>
          <w:sz w:val="28"/>
          <w:szCs w:val="28"/>
          <w:lang w:val="uk-UA"/>
        </w:rPr>
        <w:t>електричн</w:t>
      </w:r>
      <w:r w:rsidR="00274507">
        <w:rPr>
          <w:rFonts w:ascii="Times New Roman" w:hAnsi="Times New Roman" w:cs="Times New Roman"/>
          <w:sz w:val="28"/>
          <w:szCs w:val="28"/>
          <w:lang w:val="uk-UA"/>
        </w:rPr>
        <w:t>у</w:t>
      </w:r>
      <w:r w:rsidRPr="009138A3">
        <w:rPr>
          <w:rFonts w:ascii="Times New Roman" w:hAnsi="Times New Roman" w:cs="Times New Roman"/>
          <w:sz w:val="28"/>
          <w:szCs w:val="28"/>
          <w:lang w:val="uk-UA"/>
        </w:rPr>
        <w:t xml:space="preserve"> енергі</w:t>
      </w:r>
      <w:r w:rsidR="00274507">
        <w:rPr>
          <w:rFonts w:ascii="Times New Roman" w:hAnsi="Times New Roman" w:cs="Times New Roman"/>
          <w:sz w:val="28"/>
          <w:szCs w:val="28"/>
          <w:lang w:val="uk-UA"/>
        </w:rPr>
        <w:t>ю</w:t>
      </w:r>
      <w:r w:rsidRPr="009138A3">
        <w:rPr>
          <w:rFonts w:ascii="Times New Roman" w:hAnsi="Times New Roman" w:cs="Times New Roman"/>
          <w:sz w:val="28"/>
          <w:szCs w:val="28"/>
          <w:lang w:val="uk-UA"/>
        </w:rPr>
        <w:t xml:space="preserve"> та виставлення рахунків» (далі – форма звітності № 10), а також термін її подання до НКРЕКП.</w:t>
      </w:r>
    </w:p>
    <w:p w14:paraId="6E0DD34F"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p>
    <w:p w14:paraId="237068B3"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1.</w:t>
      </w:r>
      <w:r w:rsidRPr="009138A3">
        <w:rPr>
          <w:rFonts w:ascii="Times New Roman" w:hAnsi="Times New Roman" w:cs="Times New Roman"/>
          <w:sz w:val="28"/>
          <w:szCs w:val="28"/>
          <w:lang w:val="uk-UA"/>
        </w:rPr>
        <w:t>3. Цю Інструкцію розроблено відповідно до:</w:t>
      </w:r>
    </w:p>
    <w:p w14:paraId="2A6D5D31"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законів України «Про ринок електричної енергії» (далі – Закон), «Про </w:t>
      </w:r>
      <w:hyperlink r:id="rId7" w:tgtFrame="_blank" w:history="1">
        <w:r w:rsidRPr="009138A3">
          <w:rPr>
            <w:rFonts w:ascii="Times New Roman" w:hAnsi="Times New Roman" w:cs="Times New Roman"/>
            <w:sz w:val="28"/>
            <w:szCs w:val="28"/>
            <w:lang w:val="uk-UA"/>
          </w:rPr>
          <w:t>Національну комісію, що здійснює державне регулювання у сферах енергетики та комунальних послуг»</w:t>
        </w:r>
      </w:hyperlink>
      <w:r w:rsidRPr="00C126D9">
        <w:rPr>
          <w:rFonts w:ascii="Times New Roman" w:hAnsi="Times New Roman" w:cs="Times New Roman"/>
          <w:sz w:val="28"/>
          <w:szCs w:val="28"/>
          <w:lang w:val="uk-UA"/>
        </w:rPr>
        <w:t>, </w:t>
      </w:r>
      <w:hyperlink r:id="rId8" w:tgtFrame="_blank" w:history="1">
        <w:r w:rsidRPr="009138A3">
          <w:rPr>
            <w:rFonts w:ascii="Times New Roman" w:hAnsi="Times New Roman" w:cs="Times New Roman"/>
            <w:sz w:val="28"/>
            <w:szCs w:val="28"/>
            <w:lang w:val="uk-UA"/>
          </w:rPr>
          <w:t>«Про інформацію»</w:t>
        </w:r>
      </w:hyperlink>
      <w:r w:rsidRPr="00C126D9">
        <w:rPr>
          <w:rFonts w:ascii="Times New Roman" w:hAnsi="Times New Roman" w:cs="Times New Roman"/>
          <w:sz w:val="28"/>
          <w:szCs w:val="28"/>
          <w:lang w:val="uk-UA"/>
        </w:rPr>
        <w:t>, </w:t>
      </w:r>
      <w:hyperlink r:id="rId9" w:tgtFrame="_blank" w:history="1">
        <w:r w:rsidRPr="009138A3">
          <w:rPr>
            <w:rFonts w:ascii="Times New Roman" w:hAnsi="Times New Roman" w:cs="Times New Roman"/>
            <w:sz w:val="28"/>
            <w:szCs w:val="28"/>
            <w:lang w:val="uk-UA"/>
          </w:rPr>
          <w:t>«Про доступ до публічної інформації»</w:t>
        </w:r>
      </w:hyperlink>
      <w:r w:rsidRPr="00C126D9">
        <w:rPr>
          <w:rFonts w:ascii="Times New Roman" w:hAnsi="Times New Roman" w:cs="Times New Roman"/>
          <w:sz w:val="28"/>
          <w:szCs w:val="28"/>
          <w:lang w:val="uk-UA"/>
        </w:rPr>
        <w:t>;</w:t>
      </w:r>
    </w:p>
    <w:p w14:paraId="409CE330"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Правил роздрібного ринку електричної енергії, затверджених постановою НКРЕКП від 14 березня 2018 року № 312, Ліцензійних умов провадження господарської діяльності з постачання електричної енергії споживачу, затверджених постановою НКРЕКП від 27 грудня 2017 року № 1469;</w:t>
      </w:r>
    </w:p>
    <w:p w14:paraId="752D9817" w14:textId="02E1F3C0" w:rsidR="00D204D3" w:rsidRPr="009138A3" w:rsidRDefault="00D204D3" w:rsidP="00943574">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інших нормативно-правових актів, якими регулюється ліцензована діяльність суб’єктів господарської діяльності з постачання електричної енергії споживачу.</w:t>
      </w:r>
    </w:p>
    <w:p w14:paraId="7130A144" w14:textId="77777777" w:rsidR="00D204D3" w:rsidRPr="009138A3" w:rsidRDefault="00D204D3" w:rsidP="00D204D3">
      <w:pPr>
        <w:pStyle w:val="a3"/>
        <w:numPr>
          <w:ilvl w:val="0"/>
          <w:numId w:val="3"/>
        </w:numPr>
        <w:spacing w:after="0" w:line="276" w:lineRule="auto"/>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lastRenderedPageBreak/>
        <w:t>Порядок та термін надання інформації</w:t>
      </w:r>
    </w:p>
    <w:p w14:paraId="71A791BB" w14:textId="77777777" w:rsidR="00D204D3" w:rsidRPr="009138A3" w:rsidRDefault="00D204D3" w:rsidP="00D204D3">
      <w:pPr>
        <w:pStyle w:val="a3"/>
        <w:spacing w:after="0" w:line="276" w:lineRule="auto"/>
        <w:ind w:left="1287"/>
        <w:rPr>
          <w:rFonts w:ascii="Times New Roman" w:hAnsi="Times New Roman" w:cs="Times New Roman"/>
          <w:b/>
          <w:sz w:val="28"/>
          <w:szCs w:val="28"/>
          <w:lang w:val="uk-UA"/>
        </w:rPr>
      </w:pPr>
    </w:p>
    <w:p w14:paraId="6415BFDD" w14:textId="77777777" w:rsidR="0022253C" w:rsidRDefault="0022253C" w:rsidP="0022253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rPr>
        <w:t>2.</w:t>
      </w:r>
      <w:r>
        <w:rPr>
          <w:rFonts w:ascii="Times New Roman" w:hAnsi="Times New Roman" w:cs="Times New Roman"/>
          <w:sz w:val="28"/>
          <w:szCs w:val="28"/>
          <w:lang w:val="uk-UA"/>
        </w:rPr>
        <w:t>1</w:t>
      </w:r>
      <w:r w:rsidRPr="00C126D9">
        <w:rPr>
          <w:rFonts w:ascii="Times New Roman" w:hAnsi="Times New Roman" w:cs="Times New Roman"/>
          <w:sz w:val="28"/>
          <w:szCs w:val="28"/>
          <w:lang w:val="uk-UA"/>
        </w:rPr>
        <w:t>. Звітним періодом є календарний рік.</w:t>
      </w:r>
    </w:p>
    <w:p w14:paraId="316E73A0" w14:textId="77777777" w:rsidR="0022253C" w:rsidRPr="00C126D9" w:rsidRDefault="0022253C" w:rsidP="0022253C">
      <w:pPr>
        <w:spacing w:after="0" w:line="276" w:lineRule="auto"/>
        <w:ind w:firstLine="567"/>
        <w:jc w:val="both"/>
        <w:rPr>
          <w:rFonts w:ascii="Times New Roman" w:hAnsi="Times New Roman" w:cs="Times New Roman"/>
          <w:sz w:val="28"/>
          <w:szCs w:val="28"/>
          <w:lang w:val="uk-UA"/>
        </w:rPr>
      </w:pPr>
    </w:p>
    <w:p w14:paraId="7556A201" w14:textId="51F66394" w:rsidR="0022253C" w:rsidRPr="00C126D9" w:rsidRDefault="0022253C" w:rsidP="0022253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rPr>
        <w:t>2.</w:t>
      </w:r>
      <w:r>
        <w:rPr>
          <w:rFonts w:ascii="Times New Roman" w:hAnsi="Times New Roman" w:cs="Times New Roman"/>
          <w:sz w:val="28"/>
          <w:szCs w:val="28"/>
          <w:lang w:val="uk-UA"/>
        </w:rPr>
        <w:t>2</w:t>
      </w:r>
      <w:r w:rsidRPr="00C126D9">
        <w:rPr>
          <w:rFonts w:ascii="Times New Roman" w:hAnsi="Times New Roman" w:cs="Times New Roman"/>
          <w:sz w:val="28"/>
          <w:szCs w:val="28"/>
          <w:lang w:val="uk-UA"/>
        </w:rPr>
        <w:t>. Форму звітності № 1</w:t>
      </w:r>
      <w:r w:rsidR="007D3F84">
        <w:rPr>
          <w:rFonts w:ascii="Times New Roman" w:hAnsi="Times New Roman" w:cs="Times New Roman"/>
          <w:sz w:val="28"/>
          <w:szCs w:val="28"/>
          <w:lang w:val="en-US"/>
        </w:rPr>
        <w:t>0</w:t>
      </w:r>
      <w:r w:rsidRPr="00C126D9">
        <w:rPr>
          <w:rFonts w:ascii="Times New Roman" w:hAnsi="Times New Roman" w:cs="Times New Roman"/>
          <w:sz w:val="28"/>
          <w:szCs w:val="28"/>
          <w:lang w:val="uk-UA"/>
        </w:rPr>
        <w:t xml:space="preserve"> електропостачальники подають щороку до </w:t>
      </w:r>
      <w:r>
        <w:rPr>
          <w:rFonts w:ascii="Times New Roman" w:hAnsi="Times New Roman" w:cs="Times New Roman"/>
          <w:sz w:val="28"/>
          <w:szCs w:val="28"/>
          <w:lang w:val="uk-UA"/>
        </w:rPr>
        <w:br/>
      </w:r>
      <w:r w:rsidRPr="00C126D9">
        <w:rPr>
          <w:rFonts w:ascii="Times New Roman" w:hAnsi="Times New Roman" w:cs="Times New Roman"/>
          <w:sz w:val="28"/>
          <w:szCs w:val="28"/>
          <w:lang w:val="uk-UA"/>
        </w:rPr>
        <w:t>25 лютого року, наступного за звітним</w:t>
      </w:r>
      <w:r>
        <w:rPr>
          <w:rFonts w:ascii="Times New Roman" w:hAnsi="Times New Roman" w:cs="Times New Roman"/>
          <w:sz w:val="28"/>
          <w:szCs w:val="28"/>
          <w:lang w:val="uk-UA"/>
        </w:rPr>
        <w:t xml:space="preserve"> періодом</w:t>
      </w:r>
      <w:r w:rsidRPr="00C126D9">
        <w:rPr>
          <w:rFonts w:ascii="Times New Roman" w:hAnsi="Times New Roman" w:cs="Times New Roman"/>
          <w:sz w:val="28"/>
          <w:szCs w:val="28"/>
          <w:lang w:val="uk-UA"/>
        </w:rPr>
        <w:t xml:space="preserve">. </w:t>
      </w:r>
    </w:p>
    <w:p w14:paraId="1791FB40" w14:textId="77777777" w:rsidR="0022253C" w:rsidRPr="00C126D9" w:rsidRDefault="0022253C" w:rsidP="0022253C">
      <w:pPr>
        <w:spacing w:after="0" w:line="276" w:lineRule="auto"/>
        <w:ind w:firstLine="567"/>
        <w:jc w:val="both"/>
        <w:rPr>
          <w:rFonts w:ascii="Times New Roman" w:hAnsi="Times New Roman" w:cs="Times New Roman"/>
          <w:sz w:val="28"/>
          <w:szCs w:val="28"/>
          <w:lang w:val="uk-UA"/>
        </w:rPr>
      </w:pPr>
    </w:p>
    <w:p w14:paraId="56607587" w14:textId="5186D3DE" w:rsidR="0022253C" w:rsidRPr="002D093F" w:rsidRDefault="0022253C" w:rsidP="0022253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rPr>
        <w:t>2.</w:t>
      </w:r>
      <w:r w:rsidRPr="00C126D9">
        <w:rPr>
          <w:rFonts w:ascii="Times New Roman" w:hAnsi="Times New Roman" w:cs="Times New Roman"/>
          <w:sz w:val="28"/>
          <w:szCs w:val="28"/>
          <w:lang w:val="uk-UA"/>
        </w:rPr>
        <w:t>3.</w:t>
      </w:r>
      <w:r w:rsidRPr="00C126D9">
        <w:rPr>
          <w:rFonts w:ascii="Times New Roman" w:hAnsi="Times New Roman" w:cs="Times New Roman"/>
          <w:sz w:val="28"/>
          <w:szCs w:val="28"/>
        </w:rPr>
        <w:t xml:space="preserve"> </w:t>
      </w:r>
      <w:r w:rsidRPr="00C126D9">
        <w:rPr>
          <w:rFonts w:ascii="Times New Roman" w:hAnsi="Times New Roman" w:cs="Times New Roman"/>
          <w:sz w:val="28"/>
          <w:szCs w:val="28"/>
          <w:lang w:val="uk-UA"/>
        </w:rPr>
        <w:t>Форма звітності № 1</w:t>
      </w:r>
      <w:r w:rsidR="0020565D">
        <w:rPr>
          <w:rFonts w:ascii="Times New Roman" w:hAnsi="Times New Roman" w:cs="Times New Roman"/>
          <w:sz w:val="28"/>
          <w:szCs w:val="28"/>
          <w:lang w:val="en-US"/>
        </w:rPr>
        <w:t>0</w:t>
      </w:r>
      <w:r w:rsidRPr="00C126D9">
        <w:rPr>
          <w:rFonts w:ascii="Times New Roman" w:hAnsi="Times New Roman" w:cs="Times New Roman"/>
          <w:sz w:val="28"/>
          <w:szCs w:val="28"/>
          <w:lang w:val="uk-UA"/>
        </w:rPr>
        <w:t xml:space="preserve"> надсилається електропостачальником до НКРЕКП </w:t>
      </w:r>
      <w:r w:rsidRPr="002D093F">
        <w:rPr>
          <w:rFonts w:ascii="Times New Roman" w:hAnsi="Times New Roman" w:cs="Times New Roman"/>
          <w:sz w:val="28"/>
          <w:szCs w:val="28"/>
          <w:lang w:val="uk-UA"/>
        </w:rPr>
        <w:t xml:space="preserve">до НКРЕКП через автоматизований модуль збору звітності за посиланням </w:t>
      </w:r>
      <w:hyperlink r:id="rId10" w:history="1">
        <w:r w:rsidRPr="002D093F">
          <w:rPr>
            <w:rStyle w:val="a4"/>
            <w:rFonts w:ascii="Times New Roman" w:hAnsi="Times New Roman" w:cs="Times New Roman"/>
            <w:sz w:val="28"/>
            <w:szCs w:val="28"/>
            <w:lang w:val="uk-UA"/>
          </w:rPr>
          <w:t>https://rpt.nerc.gov.ua</w:t>
        </w:r>
      </w:hyperlink>
      <w:r w:rsidRPr="002D093F">
        <w:rPr>
          <w:rFonts w:ascii="Times New Roman" w:hAnsi="Times New Roman" w:cs="Times New Roman"/>
          <w:sz w:val="28"/>
          <w:szCs w:val="28"/>
          <w:lang w:val="uk-UA"/>
        </w:rPr>
        <w:t xml:space="preserve">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 </w:t>
      </w:r>
    </w:p>
    <w:p w14:paraId="4D89AD7C" w14:textId="77777777" w:rsidR="0022253C" w:rsidRPr="002D093F" w:rsidRDefault="0022253C" w:rsidP="002225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35D14809" w14:textId="77777777" w:rsidR="0022253C" w:rsidRPr="002D093F" w:rsidRDefault="0022253C" w:rsidP="002225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Форма звітності вважається поданою, якщо вона міститься у категорії «Отримані звіти» автоматизованого модуля збору звітності, дата її подання відображається у графі «Дата подання».</w:t>
      </w:r>
    </w:p>
    <w:p w14:paraId="38C560E1" w14:textId="77777777" w:rsidR="0022253C" w:rsidRPr="002D093F" w:rsidRDefault="0022253C" w:rsidP="002225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 xml:space="preserve">У випадку якщо форма звітності містить інформацію та/або дані конфіденційного характеру, які становлять комерційну таємницю, ліцензіат з урахуванням положень законів України «Про інформацію», «Про доступ до публічної інформації» та інших актів законодавства визначає перелік такої інформації, умови та порядок її поширення НКРЕКП та подає його супровідним листом на електрону адресу </w:t>
      </w:r>
      <w:hyperlink r:id="rId11" w:history="1">
        <w:r w:rsidRPr="002D093F">
          <w:rPr>
            <w:rStyle w:val="a4"/>
            <w:rFonts w:ascii="Times New Roman" w:hAnsi="Times New Roman" w:cs="Times New Roman"/>
            <w:sz w:val="28"/>
            <w:szCs w:val="28"/>
            <w:lang w:val="uk-UA"/>
          </w:rPr>
          <w:t>box</w:t>
        </w:r>
        <w:r w:rsidRPr="002D093F">
          <w:rPr>
            <w:rStyle w:val="a4"/>
            <w:rFonts w:ascii="Times New Roman" w:hAnsi="Times New Roman" w:cs="Times New Roman"/>
            <w:bCs/>
            <w:sz w:val="28"/>
            <w:szCs w:val="28"/>
            <w:lang w:val="uk-UA"/>
          </w:rPr>
          <w:t>@nerc.gov.ua</w:t>
        </w:r>
      </w:hyperlink>
      <w:r w:rsidRPr="002D093F">
        <w:rPr>
          <w:rFonts w:ascii="Times New Roman" w:hAnsi="Times New Roman" w:cs="Times New Roman"/>
          <w:bCs/>
          <w:sz w:val="28"/>
          <w:szCs w:val="28"/>
          <w:lang w:val="uk-UA"/>
        </w:rPr>
        <w:t xml:space="preserve"> </w:t>
      </w:r>
      <w:r w:rsidRPr="002D093F">
        <w:rPr>
          <w:rFonts w:ascii="Times New Roman" w:hAnsi="Times New Roman" w:cs="Times New Roman"/>
          <w:sz w:val="28"/>
          <w:szCs w:val="28"/>
          <w:lang w:val="uk-UA"/>
        </w:rPr>
        <w:t>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w:t>
      </w:r>
    </w:p>
    <w:p w14:paraId="072268E4" w14:textId="77777777" w:rsidR="0022253C" w:rsidRDefault="0022253C" w:rsidP="002225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Обмеженню доступу підлягає інформація, визначена як конфіденційна, а не форма звітності  у цілому. НКРЕКП не зобов’язана вважати інформацію та/або дані, надані ліцензіатом, такими, що мають конфіденційний характер та/або становлять комерційну таємницю, якщо ліцензіат не зазначив цього.</w:t>
      </w:r>
    </w:p>
    <w:p w14:paraId="4E1E9B70" w14:textId="77777777" w:rsidR="0022253C" w:rsidRDefault="0022253C" w:rsidP="0022253C">
      <w:pPr>
        <w:spacing w:after="0" w:line="276" w:lineRule="auto"/>
        <w:ind w:firstLine="567"/>
        <w:jc w:val="both"/>
        <w:rPr>
          <w:rFonts w:ascii="Times New Roman" w:hAnsi="Times New Roman" w:cs="Times New Roman"/>
          <w:sz w:val="28"/>
          <w:szCs w:val="28"/>
          <w:lang w:val="uk-UA"/>
        </w:rPr>
      </w:pPr>
    </w:p>
    <w:p w14:paraId="073E02C4" w14:textId="74570AF7" w:rsidR="0022253C" w:rsidRPr="002D093F" w:rsidRDefault="0022253C" w:rsidP="0022253C">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2.4. Ліцензіат </w:t>
      </w:r>
      <w:r w:rsidRPr="002D093F">
        <w:rPr>
          <w:rFonts w:ascii="Times New Roman" w:hAnsi="Times New Roman" w:cs="Times New Roman"/>
          <w:sz w:val="28"/>
          <w:szCs w:val="28"/>
          <w:lang w:val="uk-UA"/>
        </w:rPr>
        <w:t>забезпечує достовірність інформації, зазначеної ним у формі звітності № 1</w:t>
      </w:r>
      <w:r w:rsidR="007D3F84">
        <w:rPr>
          <w:rFonts w:ascii="Times New Roman" w:hAnsi="Times New Roman" w:cs="Times New Roman"/>
          <w:sz w:val="28"/>
          <w:szCs w:val="28"/>
          <w:lang w:val="en-US"/>
        </w:rPr>
        <w:t>0</w:t>
      </w:r>
      <w:r w:rsidRPr="002D093F">
        <w:rPr>
          <w:rFonts w:ascii="Times New Roman" w:hAnsi="Times New Roman" w:cs="Times New Roman"/>
          <w:sz w:val="28"/>
          <w:szCs w:val="28"/>
          <w:lang w:val="uk-UA"/>
        </w:rPr>
        <w:t>.</w:t>
      </w:r>
    </w:p>
    <w:p w14:paraId="70FCBBF8" w14:textId="77777777" w:rsidR="0022253C" w:rsidRPr="009138A3" w:rsidRDefault="0022253C" w:rsidP="0022253C">
      <w:pPr>
        <w:spacing w:after="0" w:line="276" w:lineRule="auto"/>
        <w:jc w:val="both"/>
        <w:rPr>
          <w:rFonts w:ascii="Times New Roman" w:hAnsi="Times New Roman" w:cs="Times New Roman"/>
          <w:sz w:val="28"/>
          <w:szCs w:val="28"/>
          <w:lang w:val="uk-UA"/>
        </w:rPr>
      </w:pPr>
    </w:p>
    <w:p w14:paraId="2AC3FDB9" w14:textId="1E7E9833" w:rsidR="0022253C" w:rsidRPr="009138A3" w:rsidRDefault="0022253C" w:rsidP="0022253C">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Pr>
          <w:rFonts w:ascii="Times New Roman" w:hAnsi="Times New Roman" w:cs="Times New Roman"/>
          <w:sz w:val="28"/>
          <w:szCs w:val="28"/>
          <w:lang w:val="uk-UA"/>
        </w:rPr>
        <w:t>5</w:t>
      </w:r>
      <w:r w:rsidRPr="009138A3">
        <w:rPr>
          <w:rFonts w:ascii="Times New Roman" w:hAnsi="Times New Roman" w:cs="Times New Roman"/>
          <w:sz w:val="28"/>
          <w:szCs w:val="28"/>
          <w:lang w:val="uk-UA"/>
        </w:rPr>
        <w:t xml:space="preserve"> Усі </w:t>
      </w:r>
      <w:r>
        <w:rPr>
          <w:rFonts w:ascii="Times New Roman" w:hAnsi="Times New Roman" w:cs="Times New Roman"/>
          <w:sz w:val="28"/>
          <w:szCs w:val="28"/>
          <w:lang w:val="uk-UA"/>
        </w:rPr>
        <w:t>показники</w:t>
      </w:r>
      <w:r w:rsidRPr="009138A3">
        <w:rPr>
          <w:rFonts w:ascii="Times New Roman" w:hAnsi="Times New Roman" w:cs="Times New Roman"/>
          <w:sz w:val="28"/>
          <w:szCs w:val="28"/>
          <w:lang w:val="uk-UA"/>
        </w:rPr>
        <w:t xml:space="preserve"> форми звітності № 1</w:t>
      </w:r>
      <w:r w:rsidR="007D3F84">
        <w:rPr>
          <w:rFonts w:ascii="Times New Roman" w:hAnsi="Times New Roman" w:cs="Times New Roman"/>
          <w:sz w:val="28"/>
          <w:szCs w:val="28"/>
          <w:lang w:val="en-US"/>
        </w:rPr>
        <w:t>0</w:t>
      </w:r>
      <w:r w:rsidRPr="009138A3">
        <w:rPr>
          <w:rFonts w:ascii="Times New Roman" w:hAnsi="Times New Roman" w:cs="Times New Roman"/>
          <w:sz w:val="28"/>
          <w:szCs w:val="28"/>
          <w:lang w:val="uk-UA"/>
        </w:rPr>
        <w:t xml:space="preserve"> мають </w:t>
      </w:r>
      <w:r w:rsidRPr="002D093F">
        <w:rPr>
          <w:rFonts w:ascii="Times New Roman" w:hAnsi="Times New Roman" w:cs="Times New Roman"/>
          <w:sz w:val="28"/>
          <w:szCs w:val="28"/>
          <w:lang w:val="uk-UA"/>
        </w:rPr>
        <w:t>мають ґрунтуватися на даних первинних документів, що забезпечує можливість порівняння і контролю даних.</w:t>
      </w:r>
    </w:p>
    <w:p w14:paraId="3BE979F3" w14:textId="77777777" w:rsidR="0022253C" w:rsidRPr="009138A3" w:rsidRDefault="0022253C" w:rsidP="0022253C">
      <w:pPr>
        <w:spacing w:after="0" w:line="276" w:lineRule="auto"/>
        <w:ind w:firstLine="567"/>
        <w:jc w:val="both"/>
        <w:rPr>
          <w:rFonts w:ascii="Times New Roman" w:hAnsi="Times New Roman" w:cs="Times New Roman"/>
          <w:sz w:val="28"/>
          <w:szCs w:val="28"/>
          <w:lang w:val="uk-UA"/>
        </w:rPr>
      </w:pPr>
    </w:p>
    <w:p w14:paraId="06F82DA8" w14:textId="77777777" w:rsidR="0022253C" w:rsidRDefault="0022253C" w:rsidP="0022253C">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2.</w:t>
      </w:r>
      <w:r>
        <w:rPr>
          <w:rFonts w:ascii="Times New Roman" w:hAnsi="Times New Roman" w:cs="Times New Roman"/>
          <w:sz w:val="28"/>
          <w:szCs w:val="28"/>
          <w:lang w:val="uk-UA"/>
        </w:rPr>
        <w:t>6</w:t>
      </w:r>
      <w:r w:rsidRPr="009138A3">
        <w:rPr>
          <w:rFonts w:ascii="Times New Roman" w:hAnsi="Times New Roman" w:cs="Times New Roman"/>
          <w:sz w:val="28"/>
          <w:szCs w:val="28"/>
          <w:lang w:val="uk-UA"/>
        </w:rPr>
        <w:t xml:space="preserve">. </w:t>
      </w:r>
      <w:r w:rsidRPr="002D093F">
        <w:rPr>
          <w:rFonts w:ascii="Times New Roman" w:hAnsi="Times New Roman" w:cs="Times New Roman"/>
          <w:sz w:val="28"/>
          <w:szCs w:val="28"/>
          <w:lang w:val="uk-UA"/>
        </w:rPr>
        <w:t>Ліцензіат</w:t>
      </w:r>
      <w:r w:rsidRPr="009138A3">
        <w:rPr>
          <w:rFonts w:ascii="Times New Roman" w:hAnsi="Times New Roman" w:cs="Times New Roman"/>
          <w:sz w:val="28"/>
          <w:szCs w:val="28"/>
          <w:lang w:val="uk-UA"/>
        </w:rPr>
        <w:t xml:space="preserve"> не має права вносити зміни до затвердженого бланка форми звітності.</w:t>
      </w:r>
    </w:p>
    <w:p w14:paraId="79FC395B" w14:textId="77777777" w:rsidR="0022253C" w:rsidRDefault="0022253C" w:rsidP="0022253C">
      <w:pPr>
        <w:spacing w:after="0" w:line="276" w:lineRule="auto"/>
        <w:ind w:firstLine="567"/>
        <w:jc w:val="both"/>
        <w:rPr>
          <w:rFonts w:ascii="Times New Roman" w:hAnsi="Times New Roman" w:cs="Times New Roman"/>
          <w:sz w:val="28"/>
          <w:szCs w:val="28"/>
          <w:lang w:val="uk-UA"/>
        </w:rPr>
      </w:pPr>
    </w:p>
    <w:p w14:paraId="5C314228" w14:textId="79A192B3" w:rsidR="0022253C" w:rsidRPr="002D093F" w:rsidRDefault="0022253C" w:rsidP="0022253C">
      <w:pPr>
        <w:spacing w:after="0" w:line="276" w:lineRule="auto"/>
        <w:ind w:firstLine="567"/>
        <w:jc w:val="both"/>
        <w:rPr>
          <w:rFonts w:ascii="Times New Roman" w:hAnsi="Times New Roman" w:cs="Times New Roman"/>
          <w:sz w:val="28"/>
          <w:szCs w:val="28"/>
          <w:lang w:val="uk-UA"/>
        </w:rPr>
      </w:pPr>
      <w:bookmarkStart w:id="0" w:name="_Hlk219372253"/>
      <w:r>
        <w:rPr>
          <w:rFonts w:ascii="Times New Roman" w:hAnsi="Times New Roman" w:cs="Times New Roman"/>
          <w:sz w:val="28"/>
          <w:szCs w:val="28"/>
          <w:lang w:val="uk-UA"/>
        </w:rPr>
        <w:t xml:space="preserve">2.7. </w:t>
      </w:r>
      <w:r w:rsidRPr="002D093F">
        <w:rPr>
          <w:rFonts w:ascii="Times New Roman" w:hAnsi="Times New Roman" w:cs="Times New Roman"/>
          <w:sz w:val="28"/>
          <w:szCs w:val="28"/>
          <w:lang w:val="uk-UA"/>
        </w:rPr>
        <w:t>Усі дані форми звітності № 1</w:t>
      </w:r>
      <w:r w:rsidR="007D3F84">
        <w:rPr>
          <w:rFonts w:ascii="Times New Roman" w:hAnsi="Times New Roman" w:cs="Times New Roman"/>
          <w:sz w:val="28"/>
          <w:szCs w:val="28"/>
          <w:lang w:val="en-US"/>
        </w:rPr>
        <w:t>0</w:t>
      </w:r>
      <w:r w:rsidRPr="002D093F">
        <w:rPr>
          <w:rFonts w:ascii="Times New Roman" w:hAnsi="Times New Roman" w:cs="Times New Roman"/>
          <w:sz w:val="28"/>
          <w:szCs w:val="28"/>
          <w:lang w:val="uk-UA"/>
        </w:rPr>
        <w:t xml:space="preserve"> мають бути наведені в тих одиницях виміру, які вказані в затвердженій формі звітності.</w:t>
      </w:r>
    </w:p>
    <w:p w14:paraId="68C3DA29" w14:textId="50CB51FB" w:rsidR="0022253C" w:rsidRPr="009138A3" w:rsidRDefault="0022253C" w:rsidP="002225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Вартісні показники у формі звітності №</w:t>
      </w:r>
      <w:r w:rsidR="0020565D">
        <w:rPr>
          <w:rFonts w:ascii="Times New Roman" w:hAnsi="Times New Roman" w:cs="Times New Roman"/>
          <w:sz w:val="28"/>
          <w:szCs w:val="28"/>
          <w:lang w:val="en-US"/>
        </w:rPr>
        <w:t> </w:t>
      </w:r>
      <w:r w:rsidRPr="002D093F">
        <w:rPr>
          <w:rFonts w:ascii="Times New Roman" w:hAnsi="Times New Roman" w:cs="Times New Roman"/>
          <w:sz w:val="28"/>
          <w:szCs w:val="28"/>
          <w:lang w:val="uk-UA"/>
        </w:rPr>
        <w:t>1</w:t>
      </w:r>
      <w:r w:rsidR="007D3F84">
        <w:rPr>
          <w:rFonts w:ascii="Times New Roman" w:hAnsi="Times New Roman" w:cs="Times New Roman"/>
          <w:sz w:val="28"/>
          <w:szCs w:val="28"/>
          <w:lang w:val="en-US"/>
        </w:rPr>
        <w:t>0</w:t>
      </w:r>
      <w:r w:rsidRPr="002D093F">
        <w:rPr>
          <w:rFonts w:ascii="Times New Roman" w:hAnsi="Times New Roman" w:cs="Times New Roman"/>
          <w:sz w:val="28"/>
          <w:szCs w:val="28"/>
          <w:lang w:val="uk-UA"/>
        </w:rPr>
        <w:t xml:space="preserve"> наводяться без урахування податку на додану вартість (далі – ПДВ).</w:t>
      </w:r>
      <w:bookmarkEnd w:id="0"/>
    </w:p>
    <w:p w14:paraId="3C954ABC" w14:textId="77777777" w:rsidR="0022253C" w:rsidRPr="009138A3" w:rsidRDefault="0022253C" w:rsidP="0022253C">
      <w:pPr>
        <w:spacing w:after="0" w:line="276" w:lineRule="auto"/>
        <w:ind w:firstLine="567"/>
        <w:jc w:val="both"/>
        <w:rPr>
          <w:rFonts w:ascii="Times New Roman" w:hAnsi="Times New Roman" w:cs="Times New Roman"/>
          <w:sz w:val="28"/>
          <w:szCs w:val="28"/>
          <w:lang w:val="uk-UA"/>
        </w:rPr>
      </w:pPr>
    </w:p>
    <w:p w14:paraId="4660E118" w14:textId="758A942F" w:rsidR="0022253C" w:rsidRDefault="0022253C" w:rsidP="0022253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Pr>
          <w:rFonts w:ascii="Times New Roman" w:hAnsi="Times New Roman" w:cs="Times New Roman"/>
          <w:sz w:val="28"/>
          <w:szCs w:val="28"/>
          <w:lang w:val="uk-UA"/>
        </w:rPr>
        <w:t>8</w:t>
      </w:r>
      <w:r w:rsidRPr="009138A3">
        <w:rPr>
          <w:rFonts w:ascii="Times New Roman" w:hAnsi="Times New Roman" w:cs="Times New Roman"/>
          <w:sz w:val="28"/>
          <w:szCs w:val="28"/>
          <w:lang w:val="uk-UA"/>
        </w:rPr>
        <w:t>. У разі відсутності ліцензованої діяльності у звітному періоді ліцензіат надає форму звітності №</w:t>
      </w:r>
      <w:r w:rsidR="0020565D">
        <w:rPr>
          <w:rFonts w:ascii="Times New Roman" w:hAnsi="Times New Roman" w:cs="Times New Roman"/>
          <w:sz w:val="28"/>
          <w:szCs w:val="28"/>
          <w:lang w:val="en-US"/>
        </w:rPr>
        <w:t> </w:t>
      </w:r>
      <w:r w:rsidRPr="009138A3">
        <w:rPr>
          <w:rFonts w:ascii="Times New Roman" w:hAnsi="Times New Roman" w:cs="Times New Roman"/>
          <w:sz w:val="28"/>
          <w:szCs w:val="28"/>
          <w:lang w:val="uk-UA"/>
        </w:rPr>
        <w:t>1</w:t>
      </w:r>
      <w:r w:rsidR="007D3F84">
        <w:rPr>
          <w:rFonts w:ascii="Times New Roman" w:hAnsi="Times New Roman" w:cs="Times New Roman"/>
          <w:sz w:val="28"/>
          <w:szCs w:val="28"/>
          <w:lang w:val="en-US"/>
        </w:rPr>
        <w:t>0</w:t>
      </w:r>
      <w:r w:rsidRPr="009138A3">
        <w:rPr>
          <w:rFonts w:ascii="Times New Roman" w:hAnsi="Times New Roman" w:cs="Times New Roman"/>
          <w:sz w:val="28"/>
          <w:szCs w:val="28"/>
          <w:lang w:val="uk-UA"/>
        </w:rPr>
        <w:t xml:space="preserve"> за встановленою формою, при цьому проставляє значення «0» у відповідних графах.</w:t>
      </w:r>
    </w:p>
    <w:p w14:paraId="0DA8248C" w14:textId="77777777" w:rsidR="0022253C" w:rsidRPr="009138A3" w:rsidRDefault="0022253C" w:rsidP="0022253C">
      <w:pPr>
        <w:tabs>
          <w:tab w:val="left" w:pos="993"/>
        </w:tabs>
        <w:spacing w:after="0" w:line="276" w:lineRule="auto"/>
        <w:ind w:firstLine="567"/>
        <w:jc w:val="both"/>
        <w:rPr>
          <w:rFonts w:ascii="Times New Roman" w:hAnsi="Times New Roman" w:cs="Times New Roman"/>
          <w:sz w:val="28"/>
          <w:szCs w:val="28"/>
          <w:lang w:val="uk-UA"/>
        </w:rPr>
      </w:pPr>
      <w:r w:rsidRPr="008573F7">
        <w:rPr>
          <w:rFonts w:ascii="Times New Roman" w:hAnsi="Times New Roman" w:cs="Times New Roman"/>
          <w:sz w:val="28"/>
          <w:szCs w:val="28"/>
          <w:lang w:val="uk-UA"/>
        </w:rPr>
        <w:t>У разі прийняття НКРЕКП рішення про зупинення дії ліцензії ліцензіат звільняється від обов’язку надавати звітність з наступного звітного періоду.</w:t>
      </w:r>
    </w:p>
    <w:p w14:paraId="068EC5A3" w14:textId="77777777" w:rsidR="0022253C" w:rsidRPr="009138A3" w:rsidRDefault="0022253C" w:rsidP="0022253C">
      <w:pPr>
        <w:tabs>
          <w:tab w:val="left" w:pos="993"/>
        </w:tabs>
        <w:spacing w:after="0" w:line="276" w:lineRule="auto"/>
        <w:ind w:firstLine="567"/>
        <w:jc w:val="both"/>
        <w:rPr>
          <w:rFonts w:ascii="Times New Roman" w:hAnsi="Times New Roman" w:cs="Times New Roman"/>
          <w:sz w:val="28"/>
          <w:szCs w:val="28"/>
          <w:lang w:val="uk-UA"/>
        </w:rPr>
      </w:pPr>
    </w:p>
    <w:p w14:paraId="2E40A93A" w14:textId="77777777" w:rsidR="0022253C" w:rsidRPr="002D093F" w:rsidRDefault="0022253C" w:rsidP="0022253C">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Pr>
          <w:rFonts w:ascii="Times New Roman" w:hAnsi="Times New Roman" w:cs="Times New Roman"/>
          <w:sz w:val="28"/>
          <w:szCs w:val="28"/>
          <w:lang w:val="uk-UA"/>
        </w:rPr>
        <w:t>9</w:t>
      </w:r>
      <w:r w:rsidRPr="009138A3">
        <w:rPr>
          <w:rFonts w:ascii="Times New Roman" w:hAnsi="Times New Roman" w:cs="Times New Roman"/>
          <w:sz w:val="28"/>
          <w:szCs w:val="28"/>
          <w:lang w:val="uk-UA"/>
        </w:rPr>
        <w:t>.</w:t>
      </w:r>
      <w:r w:rsidRPr="002D093F">
        <w:rPr>
          <w:rFonts w:ascii="Times New Roman" w:hAnsi="Times New Roman" w:cs="Times New Roman"/>
          <w:sz w:val="28"/>
          <w:szCs w:val="28"/>
          <w:lang w:val="uk-UA"/>
        </w:rPr>
        <w:t xml:space="preserve"> У разі необхідності коригування даних, зазначених у поданій формі звітності, ліцензіат зобов'язаний терміново відкоригувати її та направити до НКРЕКП.</w:t>
      </w:r>
    </w:p>
    <w:p w14:paraId="01A8D397" w14:textId="77777777" w:rsidR="0022253C" w:rsidRPr="002D093F" w:rsidRDefault="0022253C" w:rsidP="002225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Відкоригована форма звітності направляється в електронній формі (файл у форматі «xlsx») через автоматизований модуль збору звітності за посиланням https://rpt.nerc.gov.ua згідно з формою, що була чинною на момент подання першої версії форми звітності. У полі «Текстовий коментар ліцензіата» картки документа ліцензіат зазначає причини коригування даних.</w:t>
      </w:r>
    </w:p>
    <w:p w14:paraId="150E26D8" w14:textId="44CA0034" w:rsidR="00D204D3" w:rsidRPr="009138A3" w:rsidRDefault="0022253C" w:rsidP="0022253C">
      <w:pPr>
        <w:tabs>
          <w:tab w:val="left" w:pos="993"/>
        </w:tabs>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У разі необхідності коригування даних, зазначених у поданій формі звітності за звітні періоди до запровадження автоматизованого модуля збору звітності, така форма звітності подається згідно з формою та у спосіб, що був визначений на момент подання першої версії даної форми звітності.</w:t>
      </w:r>
    </w:p>
    <w:p w14:paraId="5AF4E5A3" w14:textId="77777777" w:rsidR="00D204D3" w:rsidRPr="009138A3" w:rsidRDefault="00D204D3" w:rsidP="00D204D3">
      <w:pPr>
        <w:spacing w:after="0" w:line="276" w:lineRule="auto"/>
        <w:ind w:firstLine="567"/>
        <w:jc w:val="both"/>
        <w:rPr>
          <w:rFonts w:ascii="Times New Roman" w:hAnsi="Times New Roman" w:cs="Times New Roman"/>
          <w:sz w:val="28"/>
          <w:szCs w:val="28"/>
          <w:lang w:val="uk-UA"/>
        </w:rPr>
      </w:pPr>
    </w:p>
    <w:p w14:paraId="001A8EC3" w14:textId="77777777" w:rsidR="00D204D3" w:rsidRPr="009138A3" w:rsidRDefault="00D204D3" w:rsidP="00D204D3">
      <w:pPr>
        <w:pStyle w:val="a3"/>
        <w:numPr>
          <w:ilvl w:val="0"/>
          <w:numId w:val="3"/>
        </w:numPr>
        <w:spacing w:after="0" w:line="276" w:lineRule="auto"/>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Порядок заповнення форми звітності № 10</w:t>
      </w:r>
    </w:p>
    <w:p w14:paraId="15E37B93" w14:textId="77777777" w:rsidR="00D204D3" w:rsidRPr="009138A3" w:rsidRDefault="00D204D3" w:rsidP="00D204D3">
      <w:pPr>
        <w:pStyle w:val="a3"/>
        <w:spacing w:after="0" w:line="276" w:lineRule="auto"/>
        <w:ind w:left="1287"/>
        <w:rPr>
          <w:rFonts w:ascii="Times New Roman" w:hAnsi="Times New Roman" w:cs="Times New Roman"/>
          <w:b/>
          <w:sz w:val="28"/>
          <w:szCs w:val="28"/>
          <w:lang w:val="uk-UA"/>
        </w:rPr>
      </w:pPr>
    </w:p>
    <w:p w14:paraId="53087ABD" w14:textId="77777777" w:rsidR="00D204D3" w:rsidRPr="009138A3" w:rsidRDefault="00D204D3" w:rsidP="00D204D3">
      <w:pPr>
        <w:pStyle w:val="a3"/>
        <w:numPr>
          <w:ilvl w:val="1"/>
          <w:numId w:val="3"/>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розділі І «Інформація про форми оплати </w:t>
      </w:r>
      <w:r>
        <w:rPr>
          <w:rFonts w:ascii="Times New Roman" w:hAnsi="Times New Roman" w:cs="Times New Roman"/>
          <w:sz w:val="28"/>
          <w:szCs w:val="28"/>
          <w:lang w:val="uk-UA"/>
        </w:rPr>
        <w:t xml:space="preserve">за спожиту </w:t>
      </w:r>
      <w:r w:rsidRPr="009138A3">
        <w:rPr>
          <w:rFonts w:ascii="Times New Roman" w:hAnsi="Times New Roman" w:cs="Times New Roman"/>
          <w:sz w:val="28"/>
          <w:szCs w:val="28"/>
          <w:lang w:val="uk-UA"/>
        </w:rPr>
        <w:t>електричн</w:t>
      </w:r>
      <w:r>
        <w:rPr>
          <w:rFonts w:ascii="Times New Roman" w:hAnsi="Times New Roman" w:cs="Times New Roman"/>
          <w:sz w:val="28"/>
          <w:szCs w:val="28"/>
          <w:lang w:val="uk-UA"/>
        </w:rPr>
        <w:t>у</w:t>
      </w:r>
      <w:r w:rsidRPr="009138A3">
        <w:rPr>
          <w:rFonts w:ascii="Times New Roman" w:hAnsi="Times New Roman" w:cs="Times New Roman"/>
          <w:sz w:val="28"/>
          <w:szCs w:val="28"/>
          <w:lang w:val="uk-UA"/>
        </w:rPr>
        <w:t xml:space="preserve"> енергі</w:t>
      </w:r>
      <w:r>
        <w:rPr>
          <w:rFonts w:ascii="Times New Roman" w:hAnsi="Times New Roman" w:cs="Times New Roman"/>
          <w:sz w:val="28"/>
          <w:szCs w:val="28"/>
          <w:lang w:val="uk-UA"/>
        </w:rPr>
        <w:t>ю</w:t>
      </w:r>
      <w:r w:rsidRPr="009138A3">
        <w:rPr>
          <w:rFonts w:ascii="Times New Roman" w:hAnsi="Times New Roman" w:cs="Times New Roman"/>
          <w:sz w:val="28"/>
          <w:szCs w:val="28"/>
          <w:lang w:val="uk-UA"/>
        </w:rPr>
        <w:t>» відображається інформація щодо кількості споживачів, які  використовують різні форми оплати електричної енергії (графи 1, 3, 5), та частки таких споживачів (графи 2, 4, 6) виключно за договором про постачання електричної енергії споживачу:</w:t>
      </w:r>
    </w:p>
    <w:p w14:paraId="07597FAF" w14:textId="77777777" w:rsidR="00D204D3" w:rsidRPr="009138A3" w:rsidRDefault="00D204D3" w:rsidP="00D204D3">
      <w:pPr>
        <w:pStyle w:val="a3"/>
        <w:tabs>
          <w:tab w:val="left" w:pos="993"/>
        </w:tabs>
        <w:spacing w:after="0" w:line="276" w:lineRule="auto"/>
        <w:ind w:left="567" w:firstLine="567"/>
        <w:jc w:val="both"/>
        <w:rPr>
          <w:rFonts w:ascii="Times New Roman" w:hAnsi="Times New Roman" w:cs="Times New Roman"/>
          <w:sz w:val="28"/>
          <w:szCs w:val="28"/>
          <w:lang w:val="uk-UA"/>
        </w:rPr>
      </w:pPr>
    </w:p>
    <w:p w14:paraId="0F840C28" w14:textId="77777777" w:rsidR="00D204D3" w:rsidRPr="009138A3" w:rsidRDefault="00D204D3" w:rsidP="00D204D3">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lastRenderedPageBreak/>
        <w:t>у графах 1 – 2 «Планові платежі» відображається інформація щодо використання споживачами відповідно до обраних комерційних пропозицій планових платежів з наступним перерахунком (остаточним розрахунком), що проводиться за фактично відпущену електричну енергію;</w:t>
      </w:r>
    </w:p>
    <w:p w14:paraId="57D31B1E" w14:textId="77777777" w:rsidR="00D204D3" w:rsidRPr="009138A3" w:rsidRDefault="00D204D3" w:rsidP="00D204D3">
      <w:pPr>
        <w:pStyle w:val="a3"/>
        <w:tabs>
          <w:tab w:val="left" w:pos="993"/>
        </w:tabs>
        <w:spacing w:after="0" w:line="276" w:lineRule="auto"/>
        <w:ind w:firstLine="567"/>
        <w:jc w:val="both"/>
        <w:rPr>
          <w:rFonts w:ascii="Times New Roman" w:hAnsi="Times New Roman" w:cs="Times New Roman"/>
          <w:sz w:val="28"/>
          <w:szCs w:val="28"/>
          <w:lang w:val="uk-UA"/>
        </w:rPr>
      </w:pPr>
    </w:p>
    <w:p w14:paraId="58C43DC4" w14:textId="77777777" w:rsidR="00D204D3" w:rsidRPr="009138A3" w:rsidRDefault="00D204D3" w:rsidP="00D204D3">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графах 3 – 4 «Попередня оплата» відображається інформація щодо використання споживачами відповідно до обраних комерційних пропозицій попередньої оплати з остаточним розрахунком, що проводиться за фактично відпущену електричну енергію згідно з даними комерційного обліку;</w:t>
      </w:r>
    </w:p>
    <w:p w14:paraId="7B82694F"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p>
    <w:p w14:paraId="550EE51F" w14:textId="77777777" w:rsidR="00D204D3" w:rsidRPr="009138A3" w:rsidRDefault="00D204D3" w:rsidP="00D204D3">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графах 5 – 6 «За фактично відпущену електричну енергію» відображається інформація щодо використання споживачами відповідно до обраних комерційних пропозицій оплати за фактично відпущену електричну енергію відповідно до даних комерційного обліку;</w:t>
      </w:r>
    </w:p>
    <w:p w14:paraId="3778C5FB"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p>
    <w:p w14:paraId="2F50015B" w14:textId="77777777" w:rsidR="00D204D3" w:rsidRPr="009138A3" w:rsidRDefault="00D204D3" w:rsidP="00D204D3">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005 «Кількість споживачів, які використовують форму оплати електричної енергії, у тому числі:» зазначається загальна кількість споживачів, які використовують одну із можливих форм оплати електричної енергії відповідно до умов їх</w:t>
      </w:r>
      <w:r>
        <w:rPr>
          <w:rFonts w:ascii="Times New Roman" w:hAnsi="Times New Roman" w:cs="Times New Roman"/>
          <w:sz w:val="28"/>
          <w:szCs w:val="28"/>
          <w:lang w:val="uk-UA"/>
        </w:rPr>
        <w:t>ніх</w:t>
      </w:r>
      <w:r w:rsidRPr="009138A3">
        <w:rPr>
          <w:rFonts w:ascii="Times New Roman" w:hAnsi="Times New Roman" w:cs="Times New Roman"/>
          <w:sz w:val="28"/>
          <w:szCs w:val="28"/>
          <w:lang w:val="uk-UA"/>
        </w:rPr>
        <w:t xml:space="preserve"> договорів про постачання електричної енергії. Значення рядка 005 дорівнює сумі значень рядків 010, 025; </w:t>
      </w:r>
    </w:p>
    <w:p w14:paraId="2B50CB5D"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p>
    <w:p w14:paraId="55967751" w14:textId="77777777" w:rsidR="00D204D3" w:rsidRPr="009138A3" w:rsidRDefault="00D204D3" w:rsidP="00D204D3">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010 «</w:t>
      </w:r>
      <w:r w:rsidRPr="00C126D9">
        <w:rPr>
          <w:rFonts w:ascii="Times New Roman" w:hAnsi="Times New Roman" w:cs="Times New Roman"/>
          <w:sz w:val="28"/>
          <w:szCs w:val="28"/>
          <w:lang w:val="uk-UA"/>
        </w:rPr>
        <w:t>побутових, з них:</w:t>
      </w:r>
      <w:r w:rsidRPr="009138A3">
        <w:rPr>
          <w:rFonts w:ascii="Times New Roman" w:hAnsi="Times New Roman" w:cs="Times New Roman"/>
          <w:sz w:val="28"/>
          <w:szCs w:val="28"/>
          <w:lang w:val="uk-UA"/>
        </w:rPr>
        <w:t>» зазначається кількість побутових споживачів електропостачальника, які використовують одну із можливих форм оплати електричної енергії відповідно до умов їх</w:t>
      </w:r>
      <w:r>
        <w:rPr>
          <w:rFonts w:ascii="Times New Roman" w:hAnsi="Times New Roman" w:cs="Times New Roman"/>
          <w:sz w:val="28"/>
          <w:szCs w:val="28"/>
          <w:lang w:val="uk-UA"/>
        </w:rPr>
        <w:t>ніх</w:t>
      </w:r>
      <w:r w:rsidRPr="009138A3">
        <w:rPr>
          <w:rFonts w:ascii="Times New Roman" w:hAnsi="Times New Roman" w:cs="Times New Roman"/>
          <w:sz w:val="28"/>
          <w:szCs w:val="28"/>
          <w:lang w:val="uk-UA"/>
        </w:rPr>
        <w:t xml:space="preserve"> договорів про постачання електричної енергії, у тому числі індивідуальних (рядок 015) та колективних (рядок 020). Значення </w:t>
      </w:r>
      <w:r w:rsidRPr="00C126D9">
        <w:rPr>
          <w:rFonts w:ascii="Times New Roman" w:hAnsi="Times New Roman" w:cs="Times New Roman"/>
          <w:sz w:val="28"/>
          <w:szCs w:val="28"/>
          <w:lang w:val="uk-UA"/>
        </w:rPr>
        <w:t xml:space="preserve">рядка </w:t>
      </w:r>
      <w:r w:rsidRPr="009138A3">
        <w:rPr>
          <w:rFonts w:ascii="Times New Roman" w:hAnsi="Times New Roman" w:cs="Times New Roman"/>
          <w:sz w:val="28"/>
          <w:szCs w:val="28"/>
          <w:lang w:val="uk-UA"/>
        </w:rPr>
        <w:t>010 дорівнює сумі значень рядків 015 та 020;</w:t>
      </w:r>
    </w:p>
    <w:p w14:paraId="086C31AD"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p>
    <w:p w14:paraId="39BA65C2" w14:textId="54F9B509" w:rsidR="00D204D3" w:rsidRPr="009138A3" w:rsidRDefault="00D204D3" w:rsidP="00D204D3">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025 «</w:t>
      </w:r>
      <w:r w:rsidRPr="00C126D9">
        <w:rPr>
          <w:rFonts w:ascii="Times New Roman" w:hAnsi="Times New Roman" w:cs="Times New Roman"/>
          <w:sz w:val="28"/>
          <w:szCs w:val="28"/>
          <w:lang w:val="uk-UA"/>
        </w:rPr>
        <w:t>непобутових, з них:</w:t>
      </w:r>
      <w:r w:rsidRPr="009138A3">
        <w:rPr>
          <w:rFonts w:ascii="Times New Roman" w:hAnsi="Times New Roman" w:cs="Times New Roman"/>
          <w:sz w:val="28"/>
          <w:szCs w:val="28"/>
          <w:lang w:val="uk-UA"/>
        </w:rPr>
        <w:t>» зазначається кількість непобутових споживачів електропостачальника, які використовують одну із можливих форм оплати електричної енергії відповідно до умов їх</w:t>
      </w:r>
      <w:r>
        <w:rPr>
          <w:rFonts w:ascii="Times New Roman" w:hAnsi="Times New Roman" w:cs="Times New Roman"/>
          <w:sz w:val="28"/>
          <w:szCs w:val="28"/>
          <w:lang w:val="uk-UA"/>
        </w:rPr>
        <w:t>ніх</w:t>
      </w:r>
      <w:r w:rsidRPr="009138A3">
        <w:rPr>
          <w:rFonts w:ascii="Times New Roman" w:hAnsi="Times New Roman" w:cs="Times New Roman"/>
          <w:sz w:val="28"/>
          <w:szCs w:val="28"/>
          <w:lang w:val="uk-UA"/>
        </w:rPr>
        <w:t xml:space="preserve"> договорів про постачання електричної енергії, у тому числі малих непобутових споживачів (рядок 030), з них бюджетних установ (рядок </w:t>
      </w:r>
      <w:r w:rsidR="004F6F21" w:rsidRPr="009138A3">
        <w:rPr>
          <w:rFonts w:ascii="Times New Roman" w:hAnsi="Times New Roman" w:cs="Times New Roman"/>
          <w:sz w:val="28"/>
          <w:szCs w:val="28"/>
          <w:lang w:val="uk-UA"/>
        </w:rPr>
        <w:t>0</w:t>
      </w:r>
      <w:r w:rsidR="004F6F21">
        <w:rPr>
          <w:rFonts w:ascii="Times New Roman" w:hAnsi="Times New Roman" w:cs="Times New Roman"/>
          <w:sz w:val="28"/>
          <w:szCs w:val="28"/>
          <w:lang w:val="uk-UA"/>
        </w:rPr>
        <w:t>35</w:t>
      </w:r>
      <w:r w:rsidRPr="009138A3">
        <w:rPr>
          <w:rFonts w:ascii="Times New Roman" w:hAnsi="Times New Roman" w:cs="Times New Roman"/>
          <w:sz w:val="28"/>
          <w:szCs w:val="28"/>
          <w:lang w:val="uk-UA"/>
        </w:rPr>
        <w:t xml:space="preserve">) та інших споживачів з договірною потужністю </w:t>
      </w:r>
      <w:r w:rsidR="0055147D">
        <w:rPr>
          <w:rFonts w:ascii="Times New Roman" w:hAnsi="Times New Roman" w:cs="Times New Roman"/>
          <w:sz w:val="28"/>
          <w:szCs w:val="28"/>
          <w:lang w:val="uk-UA"/>
        </w:rPr>
        <w:t>вище</w:t>
      </w:r>
      <w:r w:rsidR="0055147D" w:rsidRPr="009138A3" w:rsidDel="004F6F21">
        <w:rPr>
          <w:rFonts w:ascii="Times New Roman" w:hAnsi="Times New Roman" w:cs="Times New Roman"/>
          <w:sz w:val="28"/>
          <w:szCs w:val="28"/>
          <w:lang w:val="uk-UA"/>
        </w:rPr>
        <w:t xml:space="preserve"> </w:t>
      </w:r>
      <w:r w:rsidR="004F6F21">
        <w:rPr>
          <w:rFonts w:ascii="Times New Roman" w:hAnsi="Times New Roman" w:cs="Times New Roman"/>
          <w:sz w:val="28"/>
          <w:szCs w:val="28"/>
          <w:lang w:val="uk-UA"/>
        </w:rPr>
        <w:t>50</w:t>
      </w:r>
      <w:r w:rsidRPr="009138A3">
        <w:rPr>
          <w:rFonts w:ascii="Times New Roman" w:hAnsi="Times New Roman" w:cs="Times New Roman"/>
          <w:sz w:val="28"/>
          <w:szCs w:val="28"/>
          <w:lang w:val="uk-UA"/>
        </w:rPr>
        <w:t xml:space="preserve"> кВт</w:t>
      </w:r>
      <w:r w:rsidR="0055147D">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(рядок </w:t>
      </w:r>
      <w:r w:rsidR="004F6F21" w:rsidRPr="009138A3">
        <w:rPr>
          <w:rFonts w:ascii="Times New Roman" w:hAnsi="Times New Roman" w:cs="Times New Roman"/>
          <w:sz w:val="28"/>
          <w:szCs w:val="28"/>
          <w:lang w:val="uk-UA"/>
        </w:rPr>
        <w:t>0</w:t>
      </w:r>
      <w:r w:rsidR="004F6F21">
        <w:rPr>
          <w:rFonts w:ascii="Times New Roman" w:hAnsi="Times New Roman" w:cs="Times New Roman"/>
          <w:sz w:val="28"/>
          <w:szCs w:val="28"/>
          <w:lang w:val="uk-UA"/>
        </w:rPr>
        <w:t>4</w:t>
      </w:r>
      <w:r w:rsidR="004F6F21" w:rsidRPr="009138A3">
        <w:rPr>
          <w:rFonts w:ascii="Times New Roman" w:hAnsi="Times New Roman" w:cs="Times New Roman"/>
          <w:sz w:val="28"/>
          <w:szCs w:val="28"/>
          <w:lang w:val="uk-UA"/>
        </w:rPr>
        <w:t>0</w:t>
      </w:r>
      <w:r w:rsidRPr="009138A3">
        <w:rPr>
          <w:rFonts w:ascii="Times New Roman" w:hAnsi="Times New Roman" w:cs="Times New Roman"/>
          <w:sz w:val="28"/>
          <w:szCs w:val="28"/>
          <w:lang w:val="uk-UA"/>
        </w:rPr>
        <w:t>), з них захищених споживачів (рядок </w:t>
      </w:r>
      <w:r w:rsidR="004F6F21" w:rsidRPr="009138A3">
        <w:rPr>
          <w:rFonts w:ascii="Times New Roman" w:hAnsi="Times New Roman" w:cs="Times New Roman"/>
          <w:sz w:val="28"/>
          <w:szCs w:val="28"/>
          <w:lang w:val="uk-UA"/>
        </w:rPr>
        <w:t>0</w:t>
      </w:r>
      <w:r w:rsidR="004F6F21">
        <w:rPr>
          <w:rFonts w:ascii="Times New Roman" w:hAnsi="Times New Roman" w:cs="Times New Roman"/>
          <w:sz w:val="28"/>
          <w:szCs w:val="28"/>
          <w:lang w:val="uk-UA"/>
        </w:rPr>
        <w:t>4</w:t>
      </w:r>
      <w:r w:rsidR="004F6F21" w:rsidRPr="009138A3">
        <w:rPr>
          <w:rFonts w:ascii="Times New Roman" w:hAnsi="Times New Roman" w:cs="Times New Roman"/>
          <w:sz w:val="28"/>
          <w:szCs w:val="28"/>
          <w:lang w:val="uk-UA"/>
        </w:rPr>
        <w:t>5</w:t>
      </w:r>
      <w:r w:rsidRPr="00C126D9">
        <w:rPr>
          <w:rFonts w:ascii="Times New Roman" w:hAnsi="Times New Roman" w:cs="Times New Roman"/>
          <w:sz w:val="28"/>
          <w:szCs w:val="28"/>
          <w:lang w:val="uk-UA"/>
        </w:rPr>
        <w:t>)</w:t>
      </w:r>
      <w:r w:rsidRPr="009138A3">
        <w:rPr>
          <w:rFonts w:ascii="Times New Roman" w:hAnsi="Times New Roman" w:cs="Times New Roman"/>
          <w:sz w:val="28"/>
          <w:szCs w:val="28"/>
          <w:lang w:val="uk-UA"/>
        </w:rPr>
        <w:t>;</w:t>
      </w:r>
    </w:p>
    <w:p w14:paraId="3EDE87E3"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p>
    <w:p w14:paraId="7A0FE315" w14:textId="77777777" w:rsidR="00D204D3" w:rsidRPr="009138A3" w:rsidRDefault="00D204D3" w:rsidP="00D204D3">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070 «Кількість споживачів, які використовують картки попередньої оплати» відображається інформація щодо споживачів, які застосовують картки попередньої оплати (за наявності відповідного устаткування).</w:t>
      </w:r>
    </w:p>
    <w:p w14:paraId="4E8791BE" w14:textId="77777777" w:rsidR="00D204D3" w:rsidRPr="009138A3" w:rsidRDefault="00D204D3" w:rsidP="00D204D3">
      <w:pPr>
        <w:spacing w:after="0" w:line="276" w:lineRule="auto"/>
        <w:jc w:val="both"/>
        <w:rPr>
          <w:rFonts w:ascii="Times New Roman" w:hAnsi="Times New Roman" w:cs="Times New Roman"/>
          <w:sz w:val="28"/>
          <w:szCs w:val="28"/>
          <w:lang w:val="uk-UA"/>
        </w:rPr>
      </w:pPr>
    </w:p>
    <w:p w14:paraId="41EEFC44" w14:textId="0AA2FF5A" w:rsidR="00D204D3" w:rsidRPr="009138A3" w:rsidRDefault="00D204D3" w:rsidP="00D204D3">
      <w:pPr>
        <w:pStyle w:val="a3"/>
        <w:numPr>
          <w:ilvl w:val="1"/>
          <w:numId w:val="3"/>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lastRenderedPageBreak/>
        <w:t xml:space="preserve"> У розділі ІІ «Інформація про форми виставлення споживачу платіжних документів за спожиту електричну енергію» відображається інформація щодо кількості споживачів, яким платіжний документ за спожиту електричну енергію виставляється електропостачальником, у розрізі форм виставлення споживачу платіжного документа (графи 1, 3) та частки таких споживачів (графи 2, 4):</w:t>
      </w:r>
    </w:p>
    <w:p w14:paraId="0850992B"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p>
    <w:p w14:paraId="1710BFA5" w14:textId="2F7DDD7F" w:rsidR="00D204D3" w:rsidRDefault="00D204D3" w:rsidP="00D204D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графах 1 – 2 «паперова» відображається інформація щодо виставлення споживачу платіжних документів за спожиту електричну енергію у паперовій формі;</w:t>
      </w:r>
    </w:p>
    <w:p w14:paraId="0AA70CB5" w14:textId="77777777" w:rsidR="00274507" w:rsidRPr="009138A3" w:rsidRDefault="00274507" w:rsidP="00274507">
      <w:pPr>
        <w:pStyle w:val="a3"/>
        <w:tabs>
          <w:tab w:val="left" w:pos="993"/>
        </w:tabs>
        <w:spacing w:after="0" w:line="276" w:lineRule="auto"/>
        <w:ind w:left="567"/>
        <w:jc w:val="both"/>
        <w:rPr>
          <w:rFonts w:ascii="Times New Roman" w:hAnsi="Times New Roman" w:cs="Times New Roman"/>
          <w:sz w:val="28"/>
          <w:szCs w:val="28"/>
          <w:lang w:val="uk-UA"/>
        </w:rPr>
      </w:pPr>
    </w:p>
    <w:p w14:paraId="015CBB6A" w14:textId="77777777" w:rsidR="00D204D3" w:rsidRPr="009138A3" w:rsidRDefault="00D204D3" w:rsidP="00D204D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графах 3 – 4 «електронна» відображається інформація щодо виставлення споживачу платіжних документів за спожиту електричну енергію в електронній формі;</w:t>
      </w:r>
    </w:p>
    <w:p w14:paraId="5D8E952B"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p>
    <w:p w14:paraId="41FD6D49" w14:textId="77777777" w:rsidR="00D204D3" w:rsidRPr="009138A3" w:rsidRDefault="00D204D3" w:rsidP="00D204D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075 «Кількість  споживачів, яким платіжний документ за електричну енергію виставлявся у відповідній формі, у тому числі:» зазначається загальна кількість споживачів у розрізі форм виставлення їм платіжного документа за спожиту електричну енергію. Значення рядка 075 дорівнює сумі значень рядків 080, 095;</w:t>
      </w:r>
    </w:p>
    <w:p w14:paraId="32566695"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p>
    <w:p w14:paraId="37AA2C89" w14:textId="77777777" w:rsidR="00D204D3" w:rsidRPr="009138A3" w:rsidRDefault="00D204D3" w:rsidP="00D204D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080 «</w:t>
      </w:r>
      <w:r w:rsidRPr="00C126D9">
        <w:rPr>
          <w:rFonts w:ascii="Times New Roman" w:hAnsi="Times New Roman" w:cs="Times New Roman"/>
          <w:sz w:val="28"/>
          <w:szCs w:val="28"/>
          <w:lang w:val="uk-UA"/>
        </w:rPr>
        <w:t>побутових, з них:</w:t>
      </w:r>
      <w:r w:rsidRPr="009138A3">
        <w:rPr>
          <w:rFonts w:ascii="Times New Roman" w:hAnsi="Times New Roman" w:cs="Times New Roman"/>
          <w:sz w:val="28"/>
          <w:szCs w:val="28"/>
          <w:lang w:val="uk-UA"/>
        </w:rPr>
        <w:t>» зазначається кількість побутових споживачів у розрізі форм виставлення їм платіжного документа за спожиту електричну енергію, у тому числі індивідуальних (рядок 085) та колективних (рядок 090). Значення рядка 080 дорівнює сумі значень рядків 085 та 090;</w:t>
      </w:r>
    </w:p>
    <w:p w14:paraId="167B4569" w14:textId="77777777" w:rsidR="00D204D3" w:rsidRPr="009138A3" w:rsidRDefault="00D204D3" w:rsidP="00D204D3">
      <w:pPr>
        <w:tabs>
          <w:tab w:val="left" w:pos="993"/>
        </w:tabs>
        <w:spacing w:after="0" w:line="276" w:lineRule="auto"/>
        <w:ind w:firstLine="567"/>
        <w:jc w:val="both"/>
        <w:rPr>
          <w:rFonts w:ascii="Times New Roman" w:hAnsi="Times New Roman" w:cs="Times New Roman"/>
          <w:sz w:val="28"/>
          <w:szCs w:val="28"/>
          <w:lang w:val="uk-UA"/>
        </w:rPr>
      </w:pPr>
    </w:p>
    <w:p w14:paraId="1222851E" w14:textId="719DF5A8" w:rsidR="00D204D3" w:rsidRDefault="00D204D3" w:rsidP="00D204D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рядку 095 </w:t>
      </w:r>
      <w:r w:rsidRPr="00C126D9">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непобутових, з них:» зазначається кількість непобутових споживачів у розрізі форм виставлення їм платіжного документа за спожиту електричну енергію,  у тому числі малих непобутових </w:t>
      </w:r>
      <w:r>
        <w:rPr>
          <w:rFonts w:ascii="Times New Roman" w:hAnsi="Times New Roman" w:cs="Times New Roman"/>
          <w:sz w:val="28"/>
          <w:szCs w:val="28"/>
          <w:lang w:val="uk-UA"/>
        </w:rPr>
        <w:t xml:space="preserve">споживачів </w:t>
      </w:r>
      <w:r w:rsidRPr="009138A3">
        <w:rPr>
          <w:rFonts w:ascii="Times New Roman" w:hAnsi="Times New Roman" w:cs="Times New Roman"/>
          <w:sz w:val="28"/>
          <w:szCs w:val="28"/>
          <w:lang w:val="uk-UA"/>
        </w:rPr>
        <w:t xml:space="preserve">(рядок 100), з них бюджетних установ (рядок </w:t>
      </w:r>
      <w:r w:rsidR="004F6F21" w:rsidRPr="009138A3">
        <w:rPr>
          <w:rFonts w:ascii="Times New Roman" w:hAnsi="Times New Roman" w:cs="Times New Roman"/>
          <w:sz w:val="28"/>
          <w:szCs w:val="28"/>
          <w:lang w:val="uk-UA"/>
        </w:rPr>
        <w:t>1</w:t>
      </w:r>
      <w:r w:rsidR="004F6F21">
        <w:rPr>
          <w:rFonts w:ascii="Times New Roman" w:hAnsi="Times New Roman" w:cs="Times New Roman"/>
          <w:sz w:val="28"/>
          <w:szCs w:val="28"/>
          <w:lang w:val="uk-UA"/>
        </w:rPr>
        <w:t>05</w:t>
      </w:r>
      <w:r w:rsidRPr="009138A3">
        <w:rPr>
          <w:rFonts w:ascii="Times New Roman" w:hAnsi="Times New Roman" w:cs="Times New Roman"/>
          <w:sz w:val="28"/>
          <w:szCs w:val="28"/>
          <w:lang w:val="uk-UA"/>
        </w:rPr>
        <w:t xml:space="preserve">) та інших споживачів з договірною потужністю </w:t>
      </w:r>
      <w:r w:rsidR="0055147D">
        <w:rPr>
          <w:rFonts w:ascii="Times New Roman" w:hAnsi="Times New Roman" w:cs="Times New Roman"/>
          <w:sz w:val="28"/>
          <w:szCs w:val="28"/>
          <w:lang w:val="uk-UA"/>
        </w:rPr>
        <w:t>вище</w:t>
      </w:r>
      <w:r w:rsidR="0055147D"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50 кВт</w:t>
      </w:r>
      <w:r w:rsidR="004F6F21">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(рядок </w:t>
      </w:r>
      <w:r w:rsidR="004F6F21" w:rsidRPr="009138A3">
        <w:rPr>
          <w:rFonts w:ascii="Times New Roman" w:hAnsi="Times New Roman" w:cs="Times New Roman"/>
          <w:sz w:val="28"/>
          <w:szCs w:val="28"/>
          <w:lang w:val="uk-UA"/>
        </w:rPr>
        <w:t>1</w:t>
      </w:r>
      <w:r w:rsidR="004F6F21">
        <w:rPr>
          <w:rFonts w:ascii="Times New Roman" w:hAnsi="Times New Roman" w:cs="Times New Roman"/>
          <w:sz w:val="28"/>
          <w:szCs w:val="28"/>
          <w:lang w:val="uk-UA"/>
        </w:rPr>
        <w:t>1</w:t>
      </w:r>
      <w:r w:rsidR="004F6F21" w:rsidRPr="009138A3">
        <w:rPr>
          <w:rFonts w:ascii="Times New Roman" w:hAnsi="Times New Roman" w:cs="Times New Roman"/>
          <w:sz w:val="28"/>
          <w:szCs w:val="28"/>
          <w:lang w:val="uk-UA"/>
        </w:rPr>
        <w:t>0</w:t>
      </w:r>
      <w:r w:rsidRPr="009138A3">
        <w:rPr>
          <w:rFonts w:ascii="Times New Roman" w:hAnsi="Times New Roman" w:cs="Times New Roman"/>
          <w:sz w:val="28"/>
          <w:szCs w:val="28"/>
          <w:lang w:val="uk-UA"/>
        </w:rPr>
        <w:t xml:space="preserve">), </w:t>
      </w:r>
      <w:r w:rsidRPr="00C126D9">
        <w:rPr>
          <w:rFonts w:ascii="Times New Roman" w:hAnsi="Times New Roman" w:cs="Times New Roman"/>
          <w:sz w:val="28"/>
          <w:szCs w:val="28"/>
          <w:lang w:val="uk-UA"/>
        </w:rPr>
        <w:t>з них</w:t>
      </w:r>
      <w:r w:rsidRPr="009138A3">
        <w:rPr>
          <w:rFonts w:ascii="Times New Roman" w:hAnsi="Times New Roman" w:cs="Times New Roman"/>
          <w:sz w:val="28"/>
          <w:szCs w:val="28"/>
          <w:lang w:val="uk-UA"/>
        </w:rPr>
        <w:t xml:space="preserve"> </w:t>
      </w:r>
      <w:r w:rsidR="004F6F21">
        <w:rPr>
          <w:rFonts w:ascii="Times New Roman" w:hAnsi="Times New Roman" w:cs="Times New Roman"/>
          <w:sz w:val="28"/>
          <w:szCs w:val="28"/>
          <w:lang w:val="uk-UA"/>
        </w:rPr>
        <w:t>бюджетних установ</w:t>
      </w:r>
      <w:r w:rsidRPr="009138A3">
        <w:rPr>
          <w:rFonts w:ascii="Times New Roman" w:hAnsi="Times New Roman" w:cs="Times New Roman"/>
          <w:sz w:val="28"/>
          <w:szCs w:val="28"/>
          <w:lang w:val="uk-UA"/>
        </w:rPr>
        <w:t xml:space="preserve"> (рядок </w:t>
      </w:r>
      <w:r w:rsidR="004F6F21" w:rsidRPr="009138A3">
        <w:rPr>
          <w:rFonts w:ascii="Times New Roman" w:hAnsi="Times New Roman" w:cs="Times New Roman"/>
          <w:sz w:val="28"/>
          <w:szCs w:val="28"/>
          <w:lang w:val="uk-UA"/>
        </w:rPr>
        <w:t>1</w:t>
      </w:r>
      <w:r w:rsidR="004F6F21">
        <w:rPr>
          <w:rFonts w:ascii="Times New Roman" w:hAnsi="Times New Roman" w:cs="Times New Roman"/>
          <w:sz w:val="28"/>
          <w:szCs w:val="28"/>
          <w:lang w:val="uk-UA"/>
        </w:rPr>
        <w:t>1</w:t>
      </w:r>
      <w:r w:rsidR="004F6F21" w:rsidRPr="009138A3">
        <w:rPr>
          <w:rFonts w:ascii="Times New Roman" w:hAnsi="Times New Roman" w:cs="Times New Roman"/>
          <w:sz w:val="28"/>
          <w:szCs w:val="28"/>
          <w:lang w:val="uk-UA"/>
        </w:rPr>
        <w:t>5</w:t>
      </w:r>
      <w:r w:rsidRPr="009138A3">
        <w:rPr>
          <w:rFonts w:ascii="Times New Roman" w:hAnsi="Times New Roman" w:cs="Times New Roman"/>
          <w:sz w:val="28"/>
          <w:szCs w:val="28"/>
          <w:lang w:val="uk-UA"/>
        </w:rPr>
        <w:t>).</w:t>
      </w:r>
    </w:p>
    <w:p w14:paraId="1657582C" w14:textId="77777777" w:rsidR="0022253C" w:rsidRPr="0022253C" w:rsidRDefault="0022253C" w:rsidP="0022253C">
      <w:pPr>
        <w:pStyle w:val="a3"/>
        <w:rPr>
          <w:rFonts w:ascii="Times New Roman" w:hAnsi="Times New Roman" w:cs="Times New Roman"/>
          <w:sz w:val="28"/>
          <w:szCs w:val="28"/>
          <w:lang w:val="uk-UA"/>
        </w:rPr>
      </w:pPr>
    </w:p>
    <w:p w14:paraId="1B0CDE7F" w14:textId="77777777" w:rsidR="0022253C" w:rsidRPr="00AA76E5" w:rsidRDefault="0022253C" w:rsidP="0022253C">
      <w:pPr>
        <w:tabs>
          <w:tab w:val="left" w:pos="993"/>
        </w:tabs>
        <w:spacing w:after="0" w:line="276" w:lineRule="auto"/>
        <w:ind w:firstLine="567"/>
        <w:jc w:val="both"/>
        <w:rPr>
          <w:rFonts w:ascii="Times New Roman" w:hAnsi="Times New Roman" w:cs="Times New Roman"/>
          <w:b/>
          <w:sz w:val="28"/>
          <w:szCs w:val="28"/>
          <w:lang w:val="uk-UA"/>
        </w:rPr>
      </w:pPr>
      <w:r w:rsidRPr="00AA76E5">
        <w:rPr>
          <w:rFonts w:ascii="Times New Roman" w:hAnsi="Times New Roman" w:cs="Times New Roman"/>
          <w:b/>
          <w:sz w:val="28"/>
          <w:szCs w:val="28"/>
          <w:lang w:val="uk-UA"/>
        </w:rPr>
        <w:t>4. Порядок формування назв</w:t>
      </w:r>
      <w:r w:rsidRPr="00AA76E5">
        <w:rPr>
          <w:rFonts w:ascii="Times New Roman" w:hAnsi="Times New Roman" w:cs="Times New Roman"/>
          <w:b/>
          <w:sz w:val="28"/>
          <w:szCs w:val="28"/>
        </w:rPr>
        <w:t>и</w:t>
      </w:r>
      <w:r w:rsidRPr="00AA76E5">
        <w:rPr>
          <w:rFonts w:ascii="Times New Roman" w:hAnsi="Times New Roman" w:cs="Times New Roman"/>
          <w:b/>
          <w:sz w:val="28"/>
          <w:szCs w:val="28"/>
          <w:lang w:val="uk-UA"/>
        </w:rPr>
        <w:t xml:space="preserve"> файлів електрон</w:t>
      </w:r>
      <w:r w:rsidRPr="00AA76E5">
        <w:rPr>
          <w:rFonts w:ascii="Times New Roman" w:hAnsi="Times New Roman" w:cs="Times New Roman"/>
          <w:b/>
          <w:sz w:val="28"/>
          <w:szCs w:val="28"/>
        </w:rPr>
        <w:t>их</w:t>
      </w:r>
      <w:r w:rsidRPr="00AA76E5">
        <w:rPr>
          <w:rFonts w:ascii="Times New Roman" w:hAnsi="Times New Roman" w:cs="Times New Roman"/>
          <w:b/>
          <w:sz w:val="28"/>
          <w:szCs w:val="28"/>
          <w:lang w:val="uk-UA"/>
        </w:rPr>
        <w:t xml:space="preserve"> форм звітності </w:t>
      </w:r>
    </w:p>
    <w:p w14:paraId="57C063B6" w14:textId="77777777" w:rsidR="0022253C" w:rsidRPr="00AA76E5" w:rsidRDefault="0022253C" w:rsidP="0022253C">
      <w:pPr>
        <w:tabs>
          <w:tab w:val="left" w:pos="993"/>
        </w:tabs>
        <w:spacing w:after="0" w:line="276" w:lineRule="auto"/>
        <w:ind w:firstLine="567"/>
        <w:jc w:val="both"/>
        <w:rPr>
          <w:rFonts w:ascii="Times New Roman" w:hAnsi="Times New Roman" w:cs="Times New Roman"/>
          <w:sz w:val="28"/>
          <w:szCs w:val="28"/>
        </w:rPr>
      </w:pPr>
    </w:p>
    <w:p w14:paraId="0ABE1217" w14:textId="67EE35CE" w:rsidR="0022253C" w:rsidRPr="00AA76E5" w:rsidRDefault="0022253C" w:rsidP="0022253C">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4.1. Електронний бланк форми звітності №</w:t>
      </w:r>
      <w:r w:rsidR="0020565D">
        <w:rPr>
          <w:rFonts w:ascii="Times New Roman" w:hAnsi="Times New Roman" w:cs="Times New Roman"/>
          <w:sz w:val="28"/>
          <w:szCs w:val="28"/>
          <w:lang w:val="en-US"/>
        </w:rPr>
        <w:t> </w:t>
      </w:r>
      <w:r>
        <w:rPr>
          <w:rFonts w:ascii="Times New Roman" w:hAnsi="Times New Roman" w:cs="Times New Roman"/>
          <w:sz w:val="28"/>
          <w:szCs w:val="28"/>
          <w:lang w:val="uk-UA"/>
        </w:rPr>
        <w:t>10</w:t>
      </w:r>
      <w:r w:rsidRPr="00AA76E5">
        <w:rPr>
          <w:rFonts w:ascii="Times New Roman" w:hAnsi="Times New Roman" w:cs="Times New Roman"/>
          <w:sz w:val="28"/>
          <w:szCs w:val="28"/>
          <w:lang w:val="uk-UA"/>
        </w:rPr>
        <w:t xml:space="preserve"> є захищеним файлом у форматі «xls» або «xlsx», який розміщено на офіційному вебсайті НКРЕКП. Ліцензіатом вносяться дані та/або зміни лише в комірках, що відкриті для заповнення. Значення у захищених комірках розраховуються за формулою автоматично (за умови правильності заповнення) та не потребують ручного введення даних. </w:t>
      </w:r>
    </w:p>
    <w:p w14:paraId="38C8AF15" w14:textId="77777777" w:rsidR="0022253C" w:rsidRPr="00AA76E5" w:rsidRDefault="0022253C" w:rsidP="0022253C">
      <w:pPr>
        <w:tabs>
          <w:tab w:val="left" w:pos="993"/>
        </w:tabs>
        <w:spacing w:after="0" w:line="276" w:lineRule="auto"/>
        <w:ind w:firstLine="567"/>
        <w:jc w:val="both"/>
        <w:rPr>
          <w:rFonts w:ascii="Times New Roman" w:hAnsi="Times New Roman" w:cs="Times New Roman"/>
          <w:sz w:val="28"/>
          <w:szCs w:val="28"/>
          <w:lang w:val="uk-UA"/>
        </w:rPr>
      </w:pPr>
    </w:p>
    <w:p w14:paraId="05F19159" w14:textId="2AC90C8E" w:rsidR="0022253C" w:rsidRPr="00AA76E5" w:rsidRDefault="0022253C" w:rsidP="0022253C">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4.2. Формування назви файлу з формою звітності №</w:t>
      </w:r>
      <w:r w:rsidR="0020565D">
        <w:rPr>
          <w:rFonts w:ascii="Times New Roman" w:hAnsi="Times New Roman" w:cs="Times New Roman"/>
          <w:sz w:val="28"/>
          <w:szCs w:val="28"/>
          <w:lang w:val="en-US"/>
        </w:rPr>
        <w:t> </w:t>
      </w:r>
      <w:r w:rsidRPr="00AA76E5">
        <w:rPr>
          <w:rFonts w:ascii="Times New Roman" w:hAnsi="Times New Roman" w:cs="Times New Roman"/>
          <w:sz w:val="28"/>
          <w:szCs w:val="28"/>
          <w:lang w:val="uk-UA"/>
        </w:rPr>
        <w:t>1</w:t>
      </w:r>
      <w:r w:rsidR="007D3F84">
        <w:rPr>
          <w:rFonts w:ascii="Times New Roman" w:hAnsi="Times New Roman" w:cs="Times New Roman"/>
          <w:sz w:val="28"/>
          <w:szCs w:val="28"/>
          <w:lang w:val="en-US"/>
        </w:rPr>
        <w:t>0</w:t>
      </w:r>
      <w:r w:rsidRPr="00AA76E5">
        <w:rPr>
          <w:rFonts w:ascii="Times New Roman" w:hAnsi="Times New Roman" w:cs="Times New Roman"/>
          <w:sz w:val="28"/>
          <w:szCs w:val="28"/>
          <w:lang w:val="uk-UA"/>
        </w:rPr>
        <w:t xml:space="preserve"> здійснюється таким чином:</w:t>
      </w:r>
    </w:p>
    <w:p w14:paraId="1F61B935" w14:textId="72554A96" w:rsidR="0022253C" w:rsidRPr="00AA76E5" w:rsidRDefault="0022253C" w:rsidP="0022253C">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ХХХХХХХХ_</w:t>
      </w:r>
      <w:r w:rsidR="0020565D">
        <w:rPr>
          <w:rFonts w:ascii="Times New Roman" w:hAnsi="Times New Roman" w:cs="Times New Roman"/>
          <w:sz w:val="28"/>
          <w:szCs w:val="28"/>
          <w:lang w:val="en-US"/>
        </w:rPr>
        <w:t>10S</w:t>
      </w:r>
      <w:r w:rsidRPr="00AA76E5">
        <w:rPr>
          <w:rFonts w:ascii="Times New Roman" w:hAnsi="Times New Roman" w:cs="Times New Roman"/>
          <w:sz w:val="28"/>
          <w:szCs w:val="28"/>
          <w:lang w:val="uk-UA"/>
        </w:rPr>
        <w:t>_</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xml:space="preserve">, </w:t>
      </w:r>
    </w:p>
    <w:p w14:paraId="030AF0BD" w14:textId="77777777" w:rsidR="0022253C" w:rsidRPr="00AA76E5" w:rsidRDefault="0022253C" w:rsidP="0022253C">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де «ХХХХХХХХ» – код ЄДРПОУ ліцензіата або «ХХХХХХХХХХ» – реєстраційний номер облікової картки платника податків фізичної особи – ліцензіата;</w:t>
      </w:r>
    </w:p>
    <w:p w14:paraId="55C224E7" w14:textId="77777777" w:rsidR="0022253C" w:rsidRPr="00AA76E5" w:rsidRDefault="0022253C" w:rsidP="0022253C">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 останні дві цифри звітного року.</w:t>
      </w:r>
    </w:p>
    <w:p w14:paraId="140E8C23" w14:textId="77777777" w:rsidR="0022253C" w:rsidRPr="00AA76E5" w:rsidRDefault="0022253C" w:rsidP="0022253C">
      <w:pPr>
        <w:tabs>
          <w:tab w:val="left" w:pos="993"/>
        </w:tabs>
        <w:spacing w:after="0" w:line="276" w:lineRule="auto"/>
        <w:ind w:firstLine="567"/>
        <w:jc w:val="both"/>
        <w:rPr>
          <w:rFonts w:ascii="Times New Roman" w:hAnsi="Times New Roman" w:cs="Times New Roman"/>
          <w:sz w:val="28"/>
          <w:szCs w:val="28"/>
          <w:lang w:val="uk-UA"/>
        </w:rPr>
      </w:pPr>
    </w:p>
    <w:p w14:paraId="466B1D7E" w14:textId="7E6ACF6F" w:rsidR="0022253C" w:rsidRPr="009138A3" w:rsidRDefault="0022253C" w:rsidP="0022253C">
      <w:pPr>
        <w:pStyle w:val="a3"/>
        <w:tabs>
          <w:tab w:val="left" w:pos="993"/>
        </w:tabs>
        <w:spacing w:after="0" w:line="276" w:lineRule="auto"/>
        <w:ind w:left="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4.3. У разі направлення скоригованої форми звітності до назви файлу з формою звітності №</w:t>
      </w:r>
      <w:r w:rsidR="0020565D">
        <w:rPr>
          <w:rFonts w:ascii="Times New Roman" w:hAnsi="Times New Roman" w:cs="Times New Roman"/>
          <w:sz w:val="28"/>
          <w:szCs w:val="28"/>
          <w:lang w:val="en-US"/>
        </w:rPr>
        <w:t> </w:t>
      </w:r>
      <w:r w:rsidRPr="00AA76E5">
        <w:rPr>
          <w:rFonts w:ascii="Times New Roman" w:hAnsi="Times New Roman" w:cs="Times New Roman"/>
          <w:sz w:val="28"/>
          <w:szCs w:val="28"/>
          <w:lang w:val="uk-UA"/>
        </w:rPr>
        <w:t>1</w:t>
      </w:r>
      <w:r>
        <w:rPr>
          <w:rFonts w:ascii="Times New Roman" w:hAnsi="Times New Roman" w:cs="Times New Roman"/>
          <w:sz w:val="28"/>
          <w:szCs w:val="28"/>
          <w:lang w:val="uk-UA"/>
        </w:rPr>
        <w:t>0</w:t>
      </w:r>
      <w:r w:rsidRPr="00AA76E5">
        <w:rPr>
          <w:rFonts w:ascii="Times New Roman" w:hAnsi="Times New Roman" w:cs="Times New Roman"/>
          <w:sz w:val="28"/>
          <w:szCs w:val="28"/>
          <w:lang w:val="uk-UA"/>
        </w:rPr>
        <w:t xml:space="preserve"> додаються знаки та символи «_cor</w:t>
      </w:r>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де </w:t>
      </w:r>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 порядковий номер подання відкоригованої</w:t>
      </w:r>
      <w:r w:rsidRPr="00AA76E5">
        <w:rPr>
          <w:rFonts w:ascii="Times New Roman" w:hAnsi="Times New Roman" w:cs="Times New Roman"/>
          <w:sz w:val="28"/>
          <w:szCs w:val="28"/>
          <w:lang w:val="en-US"/>
        </w:rPr>
        <w:t xml:space="preserve"> </w:t>
      </w:r>
      <w:r w:rsidRPr="00AA76E5">
        <w:rPr>
          <w:rFonts w:ascii="Times New Roman" w:hAnsi="Times New Roman" w:cs="Times New Roman"/>
          <w:sz w:val="28"/>
          <w:szCs w:val="28"/>
          <w:lang w:val="uk-UA"/>
        </w:rPr>
        <w:t>форми звітності до НКРЕКП.</w:t>
      </w:r>
    </w:p>
    <w:p w14:paraId="51599DAC" w14:textId="77777777" w:rsidR="00D204D3" w:rsidRPr="009138A3" w:rsidRDefault="00D204D3" w:rsidP="00D204D3">
      <w:pPr>
        <w:pStyle w:val="a3"/>
        <w:rPr>
          <w:rFonts w:ascii="Times New Roman" w:hAnsi="Times New Roman" w:cs="Times New Roman"/>
          <w:sz w:val="28"/>
          <w:szCs w:val="28"/>
          <w:lang w:val="uk-UA"/>
        </w:rPr>
      </w:pPr>
    </w:p>
    <w:p w14:paraId="7602BE27" w14:textId="77777777" w:rsidR="00D204D3" w:rsidRPr="009138A3" w:rsidRDefault="00D204D3" w:rsidP="00D204D3">
      <w:pPr>
        <w:pStyle w:val="a3"/>
        <w:rPr>
          <w:rFonts w:ascii="Times New Roman" w:hAnsi="Times New Roman" w:cs="Times New Roman"/>
          <w:sz w:val="28"/>
          <w:szCs w:val="28"/>
          <w:lang w:val="uk-UA"/>
        </w:rPr>
      </w:pPr>
    </w:p>
    <w:p w14:paraId="6245C2DF" w14:textId="77777777" w:rsidR="00D204D3" w:rsidRPr="009138A3" w:rsidRDefault="00D204D3" w:rsidP="00D204D3">
      <w:pPr>
        <w:spacing w:after="0" w:line="276" w:lineRule="auto"/>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Директор Департаменту</w:t>
      </w:r>
    </w:p>
    <w:p w14:paraId="2951C3A6" w14:textId="77777777" w:rsidR="000B2DFA" w:rsidRDefault="00D204D3" w:rsidP="00D204D3">
      <w:r w:rsidRPr="009138A3">
        <w:rPr>
          <w:rFonts w:ascii="Times New Roman" w:hAnsi="Times New Roman" w:cs="Times New Roman"/>
          <w:sz w:val="28"/>
          <w:szCs w:val="28"/>
          <w:lang w:val="uk-UA"/>
        </w:rPr>
        <w:t xml:space="preserve">стратегічного розвитку та планування   </w:t>
      </w:r>
      <w:r w:rsidRPr="009138A3">
        <w:rPr>
          <w:rFonts w:ascii="Times New Roman" w:hAnsi="Times New Roman" w:cs="Times New Roman"/>
          <w:sz w:val="28"/>
          <w:szCs w:val="28"/>
          <w:lang w:val="uk-UA"/>
        </w:rPr>
        <w:tab/>
      </w:r>
      <w:r w:rsidRPr="009138A3">
        <w:rPr>
          <w:rFonts w:ascii="Times New Roman" w:hAnsi="Times New Roman" w:cs="Times New Roman"/>
          <w:sz w:val="28"/>
          <w:szCs w:val="28"/>
          <w:lang w:val="uk-UA"/>
        </w:rPr>
        <w:tab/>
        <w:t xml:space="preserve">                                   В. Цаплін</w:t>
      </w:r>
    </w:p>
    <w:sectPr w:rsidR="000B2DFA" w:rsidSect="00C4032D">
      <w:headerReference w:type="default" r:id="rId12"/>
      <w:pgSz w:w="11906" w:h="16838"/>
      <w:pgMar w:top="1276"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5208B" w14:textId="77777777" w:rsidR="006A1CB4" w:rsidRDefault="006A1CB4" w:rsidP="00C4032D">
      <w:pPr>
        <w:spacing w:after="0" w:line="240" w:lineRule="auto"/>
      </w:pPr>
      <w:r>
        <w:separator/>
      </w:r>
    </w:p>
  </w:endnote>
  <w:endnote w:type="continuationSeparator" w:id="0">
    <w:p w14:paraId="67FC0CED" w14:textId="77777777" w:rsidR="006A1CB4" w:rsidRDefault="006A1CB4" w:rsidP="00C40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4100A" w14:textId="77777777" w:rsidR="006A1CB4" w:rsidRDefault="006A1CB4" w:rsidP="00C4032D">
      <w:pPr>
        <w:spacing w:after="0" w:line="240" w:lineRule="auto"/>
      </w:pPr>
      <w:r>
        <w:separator/>
      </w:r>
    </w:p>
  </w:footnote>
  <w:footnote w:type="continuationSeparator" w:id="0">
    <w:p w14:paraId="4995C1F1" w14:textId="77777777" w:rsidR="006A1CB4" w:rsidRDefault="006A1CB4" w:rsidP="00C40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3230027"/>
      <w:docPartObj>
        <w:docPartGallery w:val="Page Numbers (Top of Page)"/>
        <w:docPartUnique/>
      </w:docPartObj>
    </w:sdtPr>
    <w:sdtEndPr>
      <w:rPr>
        <w:rFonts w:ascii="Times New Roman" w:hAnsi="Times New Roman" w:cs="Times New Roman"/>
      </w:rPr>
    </w:sdtEndPr>
    <w:sdtContent>
      <w:p w14:paraId="21357227" w14:textId="494DF979" w:rsidR="00C4032D" w:rsidRPr="00C4032D" w:rsidRDefault="00C4032D">
        <w:pPr>
          <w:pStyle w:val="a8"/>
          <w:jc w:val="center"/>
          <w:rPr>
            <w:rFonts w:ascii="Times New Roman" w:hAnsi="Times New Roman" w:cs="Times New Roman"/>
          </w:rPr>
        </w:pPr>
        <w:r w:rsidRPr="00C4032D">
          <w:rPr>
            <w:rFonts w:ascii="Times New Roman" w:hAnsi="Times New Roman" w:cs="Times New Roman"/>
          </w:rPr>
          <w:fldChar w:fldCharType="begin"/>
        </w:r>
        <w:r w:rsidRPr="00C4032D">
          <w:rPr>
            <w:rFonts w:ascii="Times New Roman" w:hAnsi="Times New Roman" w:cs="Times New Roman"/>
          </w:rPr>
          <w:instrText>PAGE   \* MERGEFORMAT</w:instrText>
        </w:r>
        <w:r w:rsidRPr="00C4032D">
          <w:rPr>
            <w:rFonts w:ascii="Times New Roman" w:hAnsi="Times New Roman" w:cs="Times New Roman"/>
          </w:rPr>
          <w:fldChar w:fldCharType="separate"/>
        </w:r>
        <w:r w:rsidRPr="00C4032D">
          <w:rPr>
            <w:rFonts w:ascii="Times New Roman" w:hAnsi="Times New Roman" w:cs="Times New Roman"/>
            <w:lang w:val="uk-UA"/>
          </w:rPr>
          <w:t>2</w:t>
        </w:r>
        <w:r w:rsidRPr="00C4032D">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3A1F02"/>
    <w:multiLevelType w:val="multilevel"/>
    <w:tmpl w:val="0AA6FE7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54B4BDD"/>
    <w:multiLevelType w:val="hybridMultilevel"/>
    <w:tmpl w:val="23804DA2"/>
    <w:lvl w:ilvl="0" w:tplc="49C21A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58340F25"/>
    <w:multiLevelType w:val="hybridMultilevel"/>
    <w:tmpl w:val="7D82447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1079450929">
    <w:abstractNumId w:val="1"/>
  </w:num>
  <w:num w:numId="2" w16cid:durableId="979187289">
    <w:abstractNumId w:val="2"/>
  </w:num>
  <w:num w:numId="3" w16cid:durableId="909848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052"/>
    <w:rsid w:val="00055605"/>
    <w:rsid w:val="00094FAB"/>
    <w:rsid w:val="000B2DFA"/>
    <w:rsid w:val="00170809"/>
    <w:rsid w:val="00203754"/>
    <w:rsid w:val="0020565D"/>
    <w:rsid w:val="0022253C"/>
    <w:rsid w:val="00274507"/>
    <w:rsid w:val="00375833"/>
    <w:rsid w:val="003F16AB"/>
    <w:rsid w:val="004F6F21"/>
    <w:rsid w:val="005051E9"/>
    <w:rsid w:val="00524DB9"/>
    <w:rsid w:val="0055147D"/>
    <w:rsid w:val="006A1CB4"/>
    <w:rsid w:val="006A7A97"/>
    <w:rsid w:val="00720DBA"/>
    <w:rsid w:val="00743D42"/>
    <w:rsid w:val="007A2690"/>
    <w:rsid w:val="007D3F84"/>
    <w:rsid w:val="008544F4"/>
    <w:rsid w:val="00943574"/>
    <w:rsid w:val="00B678E0"/>
    <w:rsid w:val="00C01BA8"/>
    <w:rsid w:val="00C33052"/>
    <w:rsid w:val="00C4032D"/>
    <w:rsid w:val="00CD0C34"/>
    <w:rsid w:val="00D204D3"/>
    <w:rsid w:val="00DC0092"/>
    <w:rsid w:val="00E733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D10A"/>
  <w15:chartTrackingRefBased/>
  <w15:docId w15:val="{2BBCC83D-C911-4643-BB45-04A3FF5A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04D3"/>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04D3"/>
    <w:pPr>
      <w:ind w:left="720"/>
      <w:contextualSpacing/>
    </w:pPr>
  </w:style>
  <w:style w:type="character" w:styleId="a4">
    <w:name w:val="Hyperlink"/>
    <w:basedOn w:val="a0"/>
    <w:uiPriority w:val="99"/>
    <w:unhideWhenUsed/>
    <w:rsid w:val="00D204D3"/>
    <w:rPr>
      <w:color w:val="0000FF"/>
      <w:u w:val="single"/>
    </w:rPr>
  </w:style>
  <w:style w:type="paragraph" w:styleId="a5">
    <w:name w:val="Normal (Web)"/>
    <w:basedOn w:val="a"/>
    <w:rsid w:val="00D204D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Balloon Text"/>
    <w:basedOn w:val="a"/>
    <w:link w:val="a7"/>
    <w:uiPriority w:val="99"/>
    <w:semiHidden/>
    <w:unhideWhenUsed/>
    <w:rsid w:val="004F6F21"/>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4F6F21"/>
    <w:rPr>
      <w:rFonts w:ascii="Segoe UI" w:hAnsi="Segoe UI" w:cs="Segoe UI"/>
      <w:sz w:val="18"/>
      <w:szCs w:val="18"/>
      <w:lang w:val="ru-RU"/>
    </w:rPr>
  </w:style>
  <w:style w:type="paragraph" w:styleId="a8">
    <w:name w:val="header"/>
    <w:basedOn w:val="a"/>
    <w:link w:val="a9"/>
    <w:uiPriority w:val="99"/>
    <w:unhideWhenUsed/>
    <w:rsid w:val="00C4032D"/>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C4032D"/>
    <w:rPr>
      <w:lang w:val="ru-RU"/>
    </w:rPr>
  </w:style>
  <w:style w:type="paragraph" w:styleId="aa">
    <w:name w:val="footer"/>
    <w:basedOn w:val="a"/>
    <w:link w:val="ab"/>
    <w:uiPriority w:val="99"/>
    <w:unhideWhenUsed/>
    <w:rsid w:val="00C4032D"/>
    <w:pPr>
      <w:tabs>
        <w:tab w:val="center" w:pos="4819"/>
        <w:tab w:val="right" w:pos="9639"/>
      </w:tabs>
      <w:spacing w:after="0" w:line="240" w:lineRule="auto"/>
    </w:pPr>
  </w:style>
  <w:style w:type="character" w:customStyle="1" w:styleId="ab">
    <w:name w:val="Нижній колонтитул Знак"/>
    <w:basedOn w:val="a0"/>
    <w:link w:val="aa"/>
    <w:uiPriority w:val="99"/>
    <w:rsid w:val="00C4032D"/>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540-19"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ox@nerc.gov.ua" TargetMode="External"/><Relationship Id="rId5" Type="http://schemas.openxmlformats.org/officeDocument/2006/relationships/footnotes" Target="footnotes.xml"/><Relationship Id="rId10" Type="http://schemas.openxmlformats.org/officeDocument/2006/relationships/hyperlink" Target="https://rpt.nerc.gov.ua" TargetMode="External"/><Relationship Id="rId4" Type="http://schemas.openxmlformats.org/officeDocument/2006/relationships/webSettings" Target="webSettings.xml"/><Relationship Id="rId9" Type="http://schemas.openxmlformats.org/officeDocument/2006/relationships/hyperlink" Target="https://zakon.rada.gov.ua/laws/show/2939-1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6975</Words>
  <Characters>3977</Characters>
  <Application>Microsoft Office Word</Application>
  <DocSecurity>0</DocSecurity>
  <Lines>33</Lines>
  <Paragraphs>21</Paragraphs>
  <ScaleCrop>false</ScaleCrop>
  <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Журавель</dc:creator>
  <cp:keywords/>
  <dc:description/>
  <cp:lastModifiedBy>Алла Левадна</cp:lastModifiedBy>
  <cp:revision>24</cp:revision>
  <dcterms:created xsi:type="dcterms:W3CDTF">2019-04-05T07:10:00Z</dcterms:created>
  <dcterms:modified xsi:type="dcterms:W3CDTF">2026-01-26T10:01:00Z</dcterms:modified>
</cp:coreProperties>
</file>